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FB3" w:rsidRPr="00A97280" w:rsidRDefault="00B5145B" w:rsidP="00C85FB3">
      <w:pPr>
        <w:rPr>
          <w:color w:val="000000" w:themeColor="text1"/>
          <w:sz w:val="22"/>
          <w:szCs w:val="22"/>
        </w:rPr>
      </w:pPr>
      <w:r>
        <w:rPr>
          <w:color w:val="000000" w:themeColor="text1"/>
          <w:sz w:val="22"/>
          <w:szCs w:val="22"/>
        </w:rPr>
        <w:t>2020-03-2</w:t>
      </w:r>
      <w:r w:rsidR="00B94BA0">
        <w:rPr>
          <w:color w:val="000000" w:themeColor="text1"/>
          <w:sz w:val="22"/>
          <w:szCs w:val="22"/>
        </w:rPr>
        <w:t>5</w:t>
      </w:r>
    </w:p>
    <w:p w:rsidR="00C85FB3" w:rsidRPr="003E5AC0" w:rsidRDefault="00C85FB3" w:rsidP="00C85FB3">
      <w:pPr>
        <w:pStyle w:val="Default"/>
      </w:pPr>
    </w:p>
    <w:p w:rsidR="00C85FB3" w:rsidRPr="002D4798" w:rsidRDefault="00C85FB3" w:rsidP="002D4798">
      <w:pPr>
        <w:pStyle w:val="Rubrik1"/>
        <w:rPr>
          <w:rFonts w:eastAsiaTheme="minorHAnsi"/>
          <w:color w:val="000000"/>
          <w:lang w:eastAsia="en-US"/>
        </w:rPr>
      </w:pPr>
      <w:r w:rsidRPr="003E5AC0">
        <w:t>Remissvar ”</w:t>
      </w:r>
      <w:r>
        <w:t>Kvalitetssäkra stadens tolkverksamhet</w:t>
      </w:r>
      <w:r w:rsidRPr="003E5AC0">
        <w:rPr>
          <w:rFonts w:eastAsiaTheme="minorHAnsi"/>
          <w:lang w:eastAsia="en-US"/>
        </w:rPr>
        <w:t>”</w:t>
      </w:r>
    </w:p>
    <w:p w:rsidR="00C85FB3" w:rsidRPr="003E5AC0" w:rsidRDefault="00C85FB3" w:rsidP="00C85FB3">
      <w:pPr>
        <w:rPr>
          <w:color w:val="000000" w:themeColor="text1"/>
        </w:rPr>
      </w:pPr>
    </w:p>
    <w:p w:rsidR="00C85FB3" w:rsidRPr="006C128E" w:rsidRDefault="00C85FB3" w:rsidP="00C85FB3">
      <w:pPr>
        <w:rPr>
          <w:i/>
          <w:iCs/>
          <w:color w:val="000000" w:themeColor="text1"/>
          <w:sz w:val="18"/>
          <w:szCs w:val="18"/>
        </w:rPr>
      </w:pPr>
      <w:r w:rsidRPr="006C128E">
        <w:rPr>
          <w:i/>
          <w:iCs/>
          <w:color w:val="000000" w:themeColor="text1"/>
          <w:sz w:val="18"/>
          <w:szCs w:val="18"/>
        </w:rPr>
        <w:t>Funktionsrätt Stockholms stad - är en paraplyorganisation för funktionshindersorganisationer verksamma inom staden. Vi verkar bl.a. för att stärka våra medlemsföreningars arbete för mänskliga rättigheter, full delaktighet och jämlikhet på alla områden i samhället. Funktionsrätt Stockholms stad representerar 32 föreningar med sammanlagt drygt 30 000 enskilda medlemmar inom ett brett spektrum av funktionsnedsättningar.</w:t>
      </w:r>
    </w:p>
    <w:p w:rsidR="00C85FB3" w:rsidRPr="00232B11" w:rsidRDefault="00C85FB3" w:rsidP="00C85FB3">
      <w:pPr>
        <w:rPr>
          <w:color w:val="000000" w:themeColor="text1"/>
          <w:sz w:val="22"/>
          <w:szCs w:val="22"/>
        </w:rPr>
      </w:pPr>
    </w:p>
    <w:p w:rsidR="00C85FB3" w:rsidRPr="006C128E" w:rsidRDefault="00C85FB3" w:rsidP="00C85FB3">
      <w:pPr>
        <w:pStyle w:val="Default"/>
        <w:rPr>
          <w:sz w:val="20"/>
          <w:szCs w:val="20"/>
        </w:rPr>
      </w:pPr>
      <w:r w:rsidRPr="006C128E">
        <w:rPr>
          <w:color w:val="000000" w:themeColor="text1"/>
          <w:sz w:val="20"/>
          <w:szCs w:val="20"/>
        </w:rPr>
        <w:t xml:space="preserve">I motionen skriver </w:t>
      </w:r>
      <w:r w:rsidRPr="006C128E">
        <w:rPr>
          <w:sz w:val="20"/>
          <w:szCs w:val="20"/>
        </w:rPr>
        <w:t>Peter Wallmark (SD) och Martin Westmont (SD)</w:t>
      </w:r>
      <w:r w:rsidRPr="006C128E">
        <w:rPr>
          <w:b/>
          <w:bCs/>
          <w:sz w:val="20"/>
          <w:szCs w:val="20"/>
        </w:rPr>
        <w:t xml:space="preserve"> </w:t>
      </w:r>
      <w:r w:rsidRPr="006C128E">
        <w:rPr>
          <w:color w:val="000000" w:themeColor="text1"/>
          <w:sz w:val="20"/>
          <w:szCs w:val="20"/>
        </w:rPr>
        <w:t>att ”</w:t>
      </w:r>
      <w:r w:rsidRPr="006C128E">
        <w:rPr>
          <w:sz w:val="20"/>
          <w:szCs w:val="20"/>
        </w:rPr>
        <w:t>Stockholms stad är i behov av att kostnadsbespara och kvalitetssäkra anlitandet av tolkar. Ett led i det arbetet är att Stockholms stad anställer egna auktoriserade tolkar med adekvat utbildning och goda referenser. Staden ska överlag införa en policy att man endast upphandlar tolktjänster av företag som erbjuder auktoriserade tolkar.”</w:t>
      </w:r>
    </w:p>
    <w:p w:rsidR="00C85FB3" w:rsidRPr="006C128E" w:rsidRDefault="00C85FB3" w:rsidP="00C85FB3">
      <w:pPr>
        <w:autoSpaceDE w:val="0"/>
        <w:autoSpaceDN w:val="0"/>
        <w:adjustRightInd w:val="0"/>
        <w:rPr>
          <w:rFonts w:eastAsiaTheme="minorHAnsi"/>
          <w:sz w:val="20"/>
          <w:szCs w:val="20"/>
          <w:lang w:eastAsia="en-US"/>
        </w:rPr>
      </w:pPr>
    </w:p>
    <w:p w:rsidR="00C85FB3" w:rsidRPr="006C128E" w:rsidRDefault="00C85FB3" w:rsidP="00C85FB3">
      <w:pPr>
        <w:autoSpaceDE w:val="0"/>
        <w:autoSpaceDN w:val="0"/>
        <w:adjustRightInd w:val="0"/>
        <w:rPr>
          <w:rFonts w:eastAsiaTheme="minorHAnsi"/>
          <w:sz w:val="20"/>
          <w:szCs w:val="20"/>
          <w:lang w:eastAsia="en-US"/>
        </w:rPr>
      </w:pPr>
      <w:r w:rsidRPr="006C128E">
        <w:rPr>
          <w:rFonts w:eastAsiaTheme="minorHAnsi"/>
          <w:sz w:val="20"/>
          <w:szCs w:val="20"/>
          <w:lang w:eastAsia="en-US"/>
        </w:rPr>
        <w:t>Motionärerna föreslår staden att:</w:t>
      </w:r>
    </w:p>
    <w:p w:rsidR="00C85FB3" w:rsidRPr="006C128E" w:rsidRDefault="00C85FB3" w:rsidP="00C85FB3">
      <w:pPr>
        <w:pStyle w:val="Liststycke"/>
        <w:numPr>
          <w:ilvl w:val="0"/>
          <w:numId w:val="2"/>
        </w:numPr>
        <w:autoSpaceDE w:val="0"/>
        <w:autoSpaceDN w:val="0"/>
        <w:adjustRightInd w:val="0"/>
        <w:rPr>
          <w:rFonts w:eastAsiaTheme="minorHAnsi"/>
          <w:lang w:eastAsia="en-US"/>
        </w:rPr>
      </w:pPr>
      <w:r w:rsidRPr="006C128E">
        <w:rPr>
          <w:rFonts w:eastAsiaTheme="minorHAnsi"/>
          <w:color w:val="000000"/>
          <w:lang w:eastAsia="en-US"/>
        </w:rPr>
        <w:t>Stockholms stad i sin verksamhet anställer egna auktoriserade tolkar för de mest förekommande språkuppdragen.</w:t>
      </w:r>
    </w:p>
    <w:p w:rsidR="00C85FB3" w:rsidRPr="006C128E" w:rsidRDefault="00C85FB3" w:rsidP="00C85FB3">
      <w:pPr>
        <w:pStyle w:val="Liststycke"/>
        <w:numPr>
          <w:ilvl w:val="0"/>
          <w:numId w:val="2"/>
        </w:numPr>
        <w:autoSpaceDE w:val="0"/>
        <w:autoSpaceDN w:val="0"/>
        <w:adjustRightInd w:val="0"/>
        <w:rPr>
          <w:rFonts w:eastAsiaTheme="minorHAnsi"/>
          <w:lang w:eastAsia="en-US"/>
        </w:rPr>
      </w:pPr>
      <w:r w:rsidRPr="006C128E">
        <w:rPr>
          <w:rFonts w:eastAsiaTheme="minorHAnsi"/>
          <w:color w:val="000000"/>
          <w:lang w:eastAsia="en-US"/>
        </w:rPr>
        <w:t>Stockholms stad endast anlitar auktoriserade tolkar i stadens verksamhet.</w:t>
      </w:r>
    </w:p>
    <w:p w:rsidR="00C85FB3" w:rsidRPr="006C128E" w:rsidRDefault="00C85FB3" w:rsidP="00C85FB3">
      <w:pPr>
        <w:pStyle w:val="Liststycke"/>
        <w:numPr>
          <w:ilvl w:val="0"/>
          <w:numId w:val="2"/>
        </w:numPr>
        <w:autoSpaceDE w:val="0"/>
        <w:autoSpaceDN w:val="0"/>
        <w:adjustRightInd w:val="0"/>
        <w:rPr>
          <w:rFonts w:eastAsiaTheme="minorHAnsi"/>
          <w:lang w:eastAsia="en-US"/>
        </w:rPr>
      </w:pPr>
      <w:r w:rsidRPr="006C128E">
        <w:rPr>
          <w:rFonts w:eastAsiaTheme="minorHAnsi"/>
          <w:color w:val="000000"/>
          <w:lang w:eastAsia="en-US"/>
        </w:rPr>
        <w:t>Stockholms stad genomför regelbundna stickkontroller för att garantera en Stockholms stads tolkar arbetar på ett korrekt sätt och följer de etiska regler som innefattas av uppdraget som auktoriserad tolk.</w:t>
      </w:r>
    </w:p>
    <w:p w:rsidR="002D5221" w:rsidRPr="006C128E" w:rsidRDefault="002D5221" w:rsidP="002D5221">
      <w:pPr>
        <w:rPr>
          <w:color w:val="000000"/>
          <w:sz w:val="20"/>
          <w:szCs w:val="20"/>
        </w:rPr>
      </w:pPr>
    </w:p>
    <w:p w:rsidR="002D5221" w:rsidRPr="006C128E" w:rsidRDefault="00F428A4" w:rsidP="002D5221">
      <w:pPr>
        <w:rPr>
          <w:color w:val="000000"/>
          <w:sz w:val="20"/>
          <w:szCs w:val="20"/>
        </w:rPr>
      </w:pPr>
      <w:r w:rsidRPr="006C128E">
        <w:rPr>
          <w:color w:val="000000"/>
          <w:sz w:val="20"/>
          <w:szCs w:val="20"/>
        </w:rPr>
        <w:t>Funktionsrätt Stockholms stad anser att det g</w:t>
      </w:r>
      <w:r w:rsidR="002D5221" w:rsidRPr="006C128E">
        <w:rPr>
          <w:color w:val="000000"/>
          <w:sz w:val="20"/>
          <w:szCs w:val="20"/>
        </w:rPr>
        <w:t xml:space="preserve">enerellt vore det bra om staden hade auktoriserade tolkar men detta riskerar att minska tillgången då det är stor brist på auktoriserade tolkar. </w:t>
      </w:r>
    </w:p>
    <w:p w:rsidR="00C534AD" w:rsidRPr="006C128E" w:rsidRDefault="002D5221" w:rsidP="002D5221">
      <w:pPr>
        <w:rPr>
          <w:color w:val="000000"/>
          <w:sz w:val="20"/>
          <w:szCs w:val="20"/>
        </w:rPr>
      </w:pPr>
      <w:r w:rsidRPr="006C128E">
        <w:rPr>
          <w:color w:val="000000"/>
          <w:sz w:val="20"/>
          <w:szCs w:val="20"/>
        </w:rPr>
        <w:t xml:space="preserve">Risken att våra målgrupper, personer med funktionsnedsättning, skulle bli utan tolk för att kraven ställs på ett sätt som gör att det blir brist på tolkar vore mycket allvarligt. </w:t>
      </w:r>
    </w:p>
    <w:p w:rsidR="002D5221" w:rsidRPr="006C128E" w:rsidRDefault="00C534AD" w:rsidP="002D5221">
      <w:pPr>
        <w:rPr>
          <w:color w:val="000000"/>
          <w:sz w:val="20"/>
          <w:szCs w:val="20"/>
        </w:rPr>
      </w:pPr>
      <w:r w:rsidRPr="006C128E">
        <w:rPr>
          <w:color w:val="000000"/>
          <w:sz w:val="20"/>
          <w:szCs w:val="20"/>
        </w:rPr>
        <w:t xml:space="preserve">Det är avgörande att det finns tolkar att tillgå. </w:t>
      </w:r>
      <w:r w:rsidR="002D5221" w:rsidRPr="006C128E">
        <w:rPr>
          <w:color w:val="000000"/>
          <w:sz w:val="20"/>
          <w:szCs w:val="20"/>
        </w:rPr>
        <w:br/>
        <w:t xml:space="preserve">Fokus för tolktjänsten borde vara att jobba för förbättringar av denna och att säkerställa </w:t>
      </w:r>
      <w:r w:rsidR="004F7949" w:rsidRPr="006C128E">
        <w:rPr>
          <w:color w:val="000000"/>
          <w:sz w:val="20"/>
          <w:szCs w:val="20"/>
        </w:rPr>
        <w:t xml:space="preserve">att </w:t>
      </w:r>
      <w:r w:rsidR="002D5221" w:rsidRPr="006C128E">
        <w:rPr>
          <w:color w:val="000000"/>
          <w:sz w:val="20"/>
          <w:szCs w:val="20"/>
        </w:rPr>
        <w:t>kraven i förvaltningslagen</w:t>
      </w:r>
      <w:r w:rsidR="00DF6B38" w:rsidRPr="006C128E">
        <w:rPr>
          <w:color w:val="000000"/>
          <w:sz w:val="20"/>
          <w:szCs w:val="20"/>
        </w:rPr>
        <w:t xml:space="preserve"> följs</w:t>
      </w:r>
      <w:r w:rsidR="002D5221" w:rsidRPr="006C128E">
        <w:rPr>
          <w:color w:val="000000"/>
          <w:sz w:val="20"/>
          <w:szCs w:val="20"/>
        </w:rPr>
        <w:t xml:space="preserve"> och </w:t>
      </w:r>
      <w:r w:rsidR="004F7949" w:rsidRPr="006C128E">
        <w:rPr>
          <w:color w:val="000000"/>
          <w:sz w:val="20"/>
          <w:szCs w:val="20"/>
        </w:rPr>
        <w:t xml:space="preserve">för </w:t>
      </w:r>
      <w:r w:rsidR="002D5221" w:rsidRPr="006C128E">
        <w:rPr>
          <w:color w:val="000000"/>
          <w:sz w:val="20"/>
          <w:szCs w:val="20"/>
        </w:rPr>
        <w:t>för</w:t>
      </w:r>
      <w:r w:rsidR="00DF6B38" w:rsidRPr="006C128E">
        <w:rPr>
          <w:color w:val="000000"/>
          <w:sz w:val="20"/>
          <w:szCs w:val="20"/>
        </w:rPr>
        <w:t>bättrad</w:t>
      </w:r>
      <w:r w:rsidR="002D5221" w:rsidRPr="006C128E">
        <w:rPr>
          <w:color w:val="000000"/>
          <w:sz w:val="20"/>
          <w:szCs w:val="20"/>
        </w:rPr>
        <w:t xml:space="preserve"> tillgänglighet för personer med funktionsnedsättning. </w:t>
      </w:r>
    </w:p>
    <w:p w:rsidR="004E1132" w:rsidRDefault="001A2567" w:rsidP="001A2567">
      <w:pPr>
        <w:rPr>
          <w:sz w:val="20"/>
          <w:szCs w:val="20"/>
        </w:rPr>
      </w:pPr>
      <w:r w:rsidRPr="006C128E">
        <w:rPr>
          <w:sz w:val="20"/>
          <w:szCs w:val="20"/>
        </w:rPr>
        <w:t xml:space="preserve">I förvaltningslagen </w:t>
      </w:r>
      <w:r w:rsidR="004B1C7D" w:rsidRPr="006C128E">
        <w:rPr>
          <w:sz w:val="20"/>
          <w:szCs w:val="20"/>
        </w:rPr>
        <w:t xml:space="preserve">föreskrivs </w:t>
      </w:r>
      <w:r w:rsidRPr="006C128E">
        <w:rPr>
          <w:sz w:val="20"/>
          <w:szCs w:val="20"/>
        </w:rPr>
        <w:t>att ”En myndighet ska se till att kontakterna med enskilda blir smidiga och enkla. Myndigheten ska lämna den enskilde sådan hjälp att han eller hon kan ta till vara sina intressen. Hjälpen ska ges i den utsträckning som är lämplig med hänsyn till frågans art, den enskildes behov av hjälp</w:t>
      </w:r>
      <w:r w:rsidRPr="006C128E">
        <w:rPr>
          <w:sz w:val="20"/>
          <w:szCs w:val="20"/>
        </w:rPr>
        <w:t xml:space="preserve"> och myndighetens verksamhet. Den ska ges utan onödigt dröjsmål.</w:t>
      </w:r>
      <w:r w:rsidR="007728D0" w:rsidRPr="006C128E">
        <w:rPr>
          <w:sz w:val="20"/>
          <w:szCs w:val="20"/>
        </w:rPr>
        <w:t>”</w:t>
      </w:r>
    </w:p>
    <w:p w:rsidR="004E1132" w:rsidRPr="006C128E" w:rsidRDefault="004E1132" w:rsidP="001A2567">
      <w:pPr>
        <w:rPr>
          <w:sz w:val="20"/>
          <w:szCs w:val="20"/>
        </w:rPr>
      </w:pPr>
      <w:r>
        <w:rPr>
          <w:sz w:val="20"/>
          <w:szCs w:val="20"/>
        </w:rPr>
        <w:t xml:space="preserve">Funktionsrätt Stockholms stad </w:t>
      </w:r>
      <w:r w:rsidR="00980898">
        <w:rPr>
          <w:sz w:val="20"/>
          <w:szCs w:val="20"/>
        </w:rPr>
        <w:t>ser</w:t>
      </w:r>
      <w:r>
        <w:rPr>
          <w:sz w:val="20"/>
          <w:szCs w:val="20"/>
        </w:rPr>
        <w:t xml:space="preserve"> inte att </w:t>
      </w:r>
      <w:proofErr w:type="spellStart"/>
      <w:r>
        <w:rPr>
          <w:sz w:val="20"/>
          <w:szCs w:val="20"/>
        </w:rPr>
        <w:t>stickprover</w:t>
      </w:r>
      <w:proofErr w:type="spellEnd"/>
      <w:r>
        <w:rPr>
          <w:sz w:val="20"/>
          <w:szCs w:val="20"/>
        </w:rPr>
        <w:t xml:space="preserve"> på hur auktoriserade tolkar arbetar är lämpligt.  </w:t>
      </w:r>
    </w:p>
    <w:p w:rsidR="001A2567" w:rsidRPr="006C128E" w:rsidRDefault="001A2567" w:rsidP="002D5221">
      <w:pPr>
        <w:rPr>
          <w:color w:val="000000"/>
          <w:sz w:val="20"/>
          <w:szCs w:val="20"/>
        </w:rPr>
      </w:pPr>
    </w:p>
    <w:p w:rsidR="002D5221" w:rsidRPr="006C128E" w:rsidRDefault="002D5221" w:rsidP="002D5221">
      <w:pPr>
        <w:rPr>
          <w:color w:val="000000"/>
          <w:sz w:val="20"/>
          <w:szCs w:val="20"/>
        </w:rPr>
      </w:pPr>
      <w:r w:rsidRPr="006C128E">
        <w:rPr>
          <w:color w:val="000000"/>
          <w:sz w:val="20"/>
          <w:szCs w:val="20"/>
        </w:rPr>
        <w:t xml:space="preserve">Då bristen på auktoriserade tolkar är nationell behöver staden se över insatser som kan </w:t>
      </w:r>
      <w:r w:rsidR="005269BE" w:rsidRPr="006C128E">
        <w:rPr>
          <w:color w:val="000000"/>
          <w:sz w:val="20"/>
          <w:szCs w:val="20"/>
        </w:rPr>
        <w:t xml:space="preserve">bidra till en ökning av antalet tolkar, t ex genom samverkan i Sveriges kommuner och regioner </w:t>
      </w:r>
      <w:r w:rsidR="006575A2">
        <w:rPr>
          <w:color w:val="000000"/>
          <w:sz w:val="20"/>
          <w:szCs w:val="20"/>
        </w:rPr>
        <w:t xml:space="preserve">(SKR) </w:t>
      </w:r>
      <w:r w:rsidR="005269BE" w:rsidRPr="006C128E">
        <w:rPr>
          <w:color w:val="000000"/>
          <w:sz w:val="20"/>
          <w:szCs w:val="20"/>
        </w:rPr>
        <w:t xml:space="preserve">för att se över hur antalet auktoriserade tolkar kan ökas. </w:t>
      </w:r>
    </w:p>
    <w:p w:rsidR="002D5221" w:rsidRPr="006C128E" w:rsidRDefault="002D5221" w:rsidP="002D5221">
      <w:pPr>
        <w:rPr>
          <w:color w:val="000000"/>
          <w:sz w:val="20"/>
          <w:szCs w:val="20"/>
        </w:rPr>
      </w:pPr>
    </w:p>
    <w:p w:rsidR="00531649" w:rsidRDefault="002D5221" w:rsidP="002D5221">
      <w:pPr>
        <w:rPr>
          <w:color w:val="000000"/>
          <w:sz w:val="20"/>
          <w:szCs w:val="20"/>
        </w:rPr>
      </w:pPr>
      <w:r w:rsidRPr="006C128E">
        <w:rPr>
          <w:color w:val="000000"/>
          <w:sz w:val="20"/>
          <w:szCs w:val="20"/>
        </w:rPr>
        <w:t>Vi är för att tolk används i fler sammanhang och har en känsla av att det finns en underanvändning av tolk</w:t>
      </w:r>
      <w:r w:rsidR="00531649">
        <w:rPr>
          <w:color w:val="000000"/>
          <w:sz w:val="20"/>
          <w:szCs w:val="20"/>
        </w:rPr>
        <w:t xml:space="preserve">. </w:t>
      </w:r>
    </w:p>
    <w:p w:rsidR="002D5221" w:rsidRPr="006C128E" w:rsidRDefault="00531649" w:rsidP="002D5221">
      <w:pPr>
        <w:rPr>
          <w:color w:val="212121"/>
          <w:sz w:val="20"/>
          <w:szCs w:val="20"/>
        </w:rPr>
      </w:pPr>
      <w:bookmarkStart w:id="0" w:name="_GoBack"/>
      <w:bookmarkEnd w:id="0"/>
      <w:r>
        <w:rPr>
          <w:color w:val="000000"/>
          <w:sz w:val="20"/>
          <w:szCs w:val="20"/>
        </w:rPr>
        <w:t>Vi</w:t>
      </w:r>
      <w:r w:rsidR="002906F2">
        <w:rPr>
          <w:color w:val="000000"/>
          <w:sz w:val="20"/>
          <w:szCs w:val="20"/>
        </w:rPr>
        <w:t xml:space="preserve"> vill </w:t>
      </w:r>
      <w:r w:rsidR="001F1333">
        <w:rPr>
          <w:color w:val="000000"/>
          <w:sz w:val="20"/>
          <w:szCs w:val="20"/>
        </w:rPr>
        <w:t>v</w:t>
      </w:r>
      <w:r w:rsidR="002906F2">
        <w:rPr>
          <w:color w:val="000000"/>
          <w:sz w:val="20"/>
          <w:szCs w:val="20"/>
        </w:rPr>
        <w:t xml:space="preserve">ara tydliga med att anhöriga så som t ex barn inte bör användas som tolk. </w:t>
      </w:r>
      <w:r w:rsidR="002D5221" w:rsidRPr="006C128E">
        <w:rPr>
          <w:color w:val="000000"/>
          <w:sz w:val="20"/>
          <w:szCs w:val="20"/>
        </w:rPr>
        <w:t>Därför är vi glada över att kommunstyrelsen redan tagit steg att utreda hur behovet ser ut avseende teckenspråket (i utredningen om Teckenspråkets juridiska status i staden). </w:t>
      </w:r>
    </w:p>
    <w:p w:rsidR="002D5221" w:rsidRPr="006C128E" w:rsidRDefault="002D5221" w:rsidP="002D5221">
      <w:pPr>
        <w:rPr>
          <w:color w:val="212121"/>
          <w:sz w:val="20"/>
          <w:szCs w:val="20"/>
        </w:rPr>
      </w:pPr>
      <w:r w:rsidRPr="006C128E">
        <w:rPr>
          <w:color w:val="000000"/>
          <w:sz w:val="20"/>
          <w:szCs w:val="20"/>
        </w:rPr>
        <w:t>Vi ser också att fler skulle ha nytta av skrivtolk som behärskar fler språk än svenska</w:t>
      </w:r>
      <w:r w:rsidR="002D4798" w:rsidRPr="006C128E">
        <w:rPr>
          <w:color w:val="000000"/>
          <w:sz w:val="20"/>
          <w:szCs w:val="20"/>
        </w:rPr>
        <w:t>.</w:t>
      </w:r>
    </w:p>
    <w:p w:rsidR="002D5221" w:rsidRPr="006C128E" w:rsidRDefault="002D5221" w:rsidP="002D5221">
      <w:pPr>
        <w:autoSpaceDE w:val="0"/>
        <w:autoSpaceDN w:val="0"/>
        <w:adjustRightInd w:val="0"/>
        <w:rPr>
          <w:rFonts w:eastAsiaTheme="minorHAnsi"/>
          <w:sz w:val="20"/>
          <w:szCs w:val="20"/>
          <w:lang w:eastAsia="en-US"/>
        </w:rPr>
      </w:pPr>
    </w:p>
    <w:p w:rsidR="00C85FB3" w:rsidRPr="006C128E" w:rsidRDefault="00C85FB3" w:rsidP="00C85FB3">
      <w:pPr>
        <w:rPr>
          <w:color w:val="000000" w:themeColor="text1"/>
          <w:sz w:val="20"/>
          <w:szCs w:val="20"/>
        </w:rPr>
      </w:pPr>
      <w:r w:rsidRPr="006C128E">
        <w:rPr>
          <w:color w:val="000000" w:themeColor="text1"/>
          <w:sz w:val="20"/>
          <w:szCs w:val="20"/>
        </w:rPr>
        <w:t>I korthet:</w:t>
      </w:r>
    </w:p>
    <w:p w:rsidR="002D4798" w:rsidRPr="006C128E" w:rsidRDefault="002D4798" w:rsidP="002D4798">
      <w:pPr>
        <w:pStyle w:val="Liststycke"/>
        <w:numPr>
          <w:ilvl w:val="0"/>
          <w:numId w:val="2"/>
        </w:numPr>
        <w:rPr>
          <w:color w:val="000000" w:themeColor="text1"/>
        </w:rPr>
      </w:pPr>
      <w:r w:rsidRPr="006C128E">
        <w:rPr>
          <w:color w:val="000000"/>
        </w:rPr>
        <w:t xml:space="preserve">Risken att våra målgrupper, personer med funktionsnedsättning, skulle bli utan tolk för att kraven ställs på ett sätt som gör att det blir brist på tolkar vore mycket allvarligt. </w:t>
      </w:r>
    </w:p>
    <w:p w:rsidR="00C85FB3" w:rsidRPr="006C128E" w:rsidRDefault="002D4798" w:rsidP="00C85FB3">
      <w:pPr>
        <w:pStyle w:val="Liststycke"/>
        <w:numPr>
          <w:ilvl w:val="0"/>
          <w:numId w:val="2"/>
        </w:numPr>
        <w:rPr>
          <w:color w:val="000000"/>
        </w:rPr>
      </w:pPr>
      <w:r w:rsidRPr="006C128E">
        <w:rPr>
          <w:color w:val="000000"/>
        </w:rPr>
        <w:t>Då bristen på auktoriserade tolkar är nationell behöver staden se över insatser som kan bidra till en ökning av antalet tolkar, t ex genom samverkan i Sveriges kommuner och regioner för att se över hur antalet auktoriserade tolkar kan ökas.</w:t>
      </w:r>
    </w:p>
    <w:p w:rsidR="00C77B58" w:rsidRPr="006C128E" w:rsidRDefault="00C77B58" w:rsidP="00C85FB3">
      <w:pPr>
        <w:pStyle w:val="Liststycke"/>
        <w:numPr>
          <w:ilvl w:val="0"/>
          <w:numId w:val="2"/>
        </w:numPr>
        <w:rPr>
          <w:color w:val="000000"/>
        </w:rPr>
      </w:pPr>
      <w:r w:rsidRPr="006C128E">
        <w:rPr>
          <w:color w:val="000000"/>
        </w:rPr>
        <w:t>Vi är för att tolk används i fler sammanhang och har en känsla av att det finns en underanvändning av tolk.</w:t>
      </w:r>
    </w:p>
    <w:p w:rsidR="00C85FB3" w:rsidRPr="00232B11" w:rsidRDefault="00C85FB3" w:rsidP="00C85FB3">
      <w:pPr>
        <w:rPr>
          <w:color w:val="000000" w:themeColor="text1"/>
          <w:sz w:val="22"/>
          <w:szCs w:val="22"/>
        </w:rPr>
      </w:pPr>
    </w:p>
    <w:p w:rsidR="00C85FB3" w:rsidRPr="006C128E" w:rsidRDefault="00C85FB3" w:rsidP="00C85FB3">
      <w:pPr>
        <w:rPr>
          <w:color w:val="000000" w:themeColor="text1"/>
          <w:sz w:val="20"/>
          <w:szCs w:val="20"/>
        </w:rPr>
      </w:pPr>
      <w:r w:rsidRPr="006C128E">
        <w:rPr>
          <w:color w:val="000000" w:themeColor="text1"/>
          <w:sz w:val="20"/>
          <w:szCs w:val="20"/>
        </w:rPr>
        <w:t>Med vänlig hälsning</w:t>
      </w:r>
    </w:p>
    <w:p w:rsidR="00C85FB3" w:rsidRPr="006C128E" w:rsidRDefault="00C85FB3" w:rsidP="00C85FB3">
      <w:pPr>
        <w:rPr>
          <w:color w:val="000000" w:themeColor="text1"/>
          <w:sz w:val="20"/>
          <w:szCs w:val="20"/>
        </w:rPr>
      </w:pPr>
    </w:p>
    <w:p w:rsidR="00D24B00" w:rsidRPr="006C128E" w:rsidRDefault="001E47C8">
      <w:pPr>
        <w:rPr>
          <w:rFonts w:ascii="Lucida Handwriting" w:hAnsi="Lucida Handwriting" w:cs="Lucida Sans Unicode"/>
          <w:color w:val="000000" w:themeColor="text1"/>
          <w:sz w:val="20"/>
          <w:szCs w:val="20"/>
        </w:rPr>
      </w:pPr>
      <w:r w:rsidRPr="006C128E">
        <w:rPr>
          <w:rFonts w:ascii="Lucida Handwriting" w:hAnsi="Lucida Handwriting" w:cs="Lucida Sans Unicode"/>
          <w:color w:val="000000" w:themeColor="text1"/>
          <w:sz w:val="20"/>
          <w:szCs w:val="20"/>
        </w:rPr>
        <w:t xml:space="preserve">Anna </w:t>
      </w:r>
      <w:proofErr w:type="spellStart"/>
      <w:r w:rsidRPr="006C128E">
        <w:rPr>
          <w:rFonts w:ascii="Lucida Handwriting" w:hAnsi="Lucida Handwriting" w:cs="Lucida Sans Unicode"/>
          <w:color w:val="000000" w:themeColor="text1"/>
          <w:sz w:val="20"/>
          <w:szCs w:val="20"/>
        </w:rPr>
        <w:t>Quarnström</w:t>
      </w:r>
      <w:proofErr w:type="spellEnd"/>
      <w:r w:rsidR="00C85FB3" w:rsidRPr="006C128E">
        <w:rPr>
          <w:rFonts w:ascii="Lucida Handwriting" w:hAnsi="Lucida Handwriting" w:cs="Lucida Sans Unicode"/>
          <w:color w:val="000000" w:themeColor="text1"/>
          <w:sz w:val="20"/>
          <w:szCs w:val="20"/>
        </w:rPr>
        <w:tab/>
      </w:r>
      <w:r w:rsidRPr="006C128E">
        <w:rPr>
          <w:rFonts w:ascii="Lucida Handwriting" w:hAnsi="Lucida Handwriting" w:cs="Lucida Sans Unicode"/>
          <w:color w:val="000000" w:themeColor="text1"/>
          <w:sz w:val="20"/>
          <w:szCs w:val="20"/>
        </w:rPr>
        <w:t xml:space="preserve"> </w:t>
      </w:r>
      <w:r w:rsidRPr="006C128E">
        <w:rPr>
          <w:rFonts w:ascii="Lucida Handwriting" w:hAnsi="Lucida Handwriting" w:cs="Lucida Sans Unicode"/>
          <w:color w:val="000000" w:themeColor="text1"/>
          <w:sz w:val="20"/>
          <w:szCs w:val="20"/>
        </w:rPr>
        <w:tab/>
      </w:r>
      <w:r w:rsidR="00C85FB3" w:rsidRPr="006C128E">
        <w:rPr>
          <w:rFonts w:ascii="Lucida Handwriting" w:hAnsi="Lucida Handwriting" w:cs="Lucida Sans Unicode"/>
          <w:color w:val="000000" w:themeColor="text1"/>
          <w:sz w:val="20"/>
          <w:szCs w:val="20"/>
        </w:rPr>
        <w:t>Kukkamariia Valtola</w:t>
      </w:r>
      <w:r w:rsidRPr="006C128E">
        <w:rPr>
          <w:rFonts w:ascii="Lucida Handwriting" w:hAnsi="Lucida Handwriting" w:cs="Lucida Sans Unicode"/>
          <w:color w:val="000000" w:themeColor="text1"/>
          <w:sz w:val="20"/>
          <w:szCs w:val="20"/>
        </w:rPr>
        <w:t xml:space="preserve"> Sjöberg</w:t>
      </w:r>
    </w:p>
    <w:p w:rsidR="001E47C8" w:rsidRPr="006C128E" w:rsidRDefault="001E47C8">
      <w:pPr>
        <w:rPr>
          <w:rFonts w:ascii="Lucida Handwriting" w:hAnsi="Lucida Handwriting" w:cs="Lucida Sans Unicode"/>
          <w:color w:val="000000" w:themeColor="text1"/>
          <w:sz w:val="20"/>
          <w:szCs w:val="20"/>
        </w:rPr>
      </w:pPr>
      <w:r w:rsidRPr="006C128E">
        <w:rPr>
          <w:sz w:val="20"/>
          <w:szCs w:val="20"/>
        </w:rPr>
        <w:t>Ordförande</w:t>
      </w:r>
      <w:r w:rsidRPr="006C128E">
        <w:rPr>
          <w:rFonts w:ascii="Lucida Handwriting" w:hAnsi="Lucida Handwriting" w:cs="Lucida Sans Unicode"/>
          <w:color w:val="000000" w:themeColor="text1"/>
          <w:sz w:val="20"/>
          <w:szCs w:val="20"/>
        </w:rPr>
        <w:tab/>
      </w:r>
      <w:r w:rsidRPr="006C128E">
        <w:rPr>
          <w:rFonts w:ascii="Lucida Handwriting" w:hAnsi="Lucida Handwriting" w:cs="Lucida Sans Unicode"/>
          <w:color w:val="000000" w:themeColor="text1"/>
          <w:sz w:val="20"/>
          <w:szCs w:val="20"/>
        </w:rPr>
        <w:tab/>
      </w:r>
      <w:r w:rsidRPr="006C128E">
        <w:rPr>
          <w:rFonts w:ascii="Lucida Handwriting" w:hAnsi="Lucida Handwriting" w:cs="Lucida Sans Unicode"/>
          <w:color w:val="000000" w:themeColor="text1"/>
          <w:sz w:val="20"/>
          <w:szCs w:val="20"/>
        </w:rPr>
        <w:tab/>
      </w:r>
      <w:r w:rsidRPr="006C128E">
        <w:rPr>
          <w:sz w:val="20"/>
          <w:szCs w:val="20"/>
        </w:rPr>
        <w:t>Intressepolitisk ombudsman</w:t>
      </w:r>
    </w:p>
    <w:sectPr w:rsidR="001E47C8" w:rsidRPr="006C128E" w:rsidSect="009011D3">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55F" w:rsidRDefault="0046355F">
      <w:r>
        <w:separator/>
      </w:r>
    </w:p>
  </w:endnote>
  <w:endnote w:type="continuationSeparator" w:id="0">
    <w:p w:rsidR="0046355F" w:rsidRDefault="0046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00000003" w:usb1="00000000" w:usb2="0000000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Lucida Handwriting">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323471311"/>
      <w:docPartObj>
        <w:docPartGallery w:val="Page Numbers (Bottom of Page)"/>
        <w:docPartUnique/>
      </w:docPartObj>
    </w:sdtPr>
    <w:sdtEndPr>
      <w:rPr>
        <w:rStyle w:val="Sidnummer"/>
      </w:rPr>
    </w:sdtEndPr>
    <w:sdtContent>
      <w:p w:rsidR="000A3751" w:rsidRDefault="005F4FAE" w:rsidP="0021688D">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rsidR="000A3751" w:rsidRDefault="0046355F" w:rsidP="000A375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530024845"/>
      <w:docPartObj>
        <w:docPartGallery w:val="Page Numbers (Bottom of Page)"/>
        <w:docPartUnique/>
      </w:docPartObj>
    </w:sdtPr>
    <w:sdtEndPr>
      <w:rPr>
        <w:rStyle w:val="Sidnummer"/>
      </w:rPr>
    </w:sdtEndPr>
    <w:sdtContent>
      <w:p w:rsidR="000A3751" w:rsidRDefault="005F4FAE" w:rsidP="0021688D">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rsidR="00404668" w:rsidRDefault="0046355F" w:rsidP="000A3751">
    <w:pPr>
      <w:pStyle w:val="Sidfot"/>
      <w:tabs>
        <w:tab w:val="clear" w:pos="4536"/>
        <w:tab w:val="clear" w:pos="9072"/>
        <w:tab w:val="left" w:pos="993"/>
        <w:tab w:val="left" w:pos="3544"/>
        <w:tab w:val="left" w:pos="4253"/>
        <w:tab w:val="left" w:pos="4820"/>
        <w:tab w:val="left" w:pos="6096"/>
        <w:tab w:val="left" w:pos="7088"/>
      </w:tabs>
      <w:spacing w:line="276" w:lineRule="auto"/>
      <w:ind w:right="360"/>
      <w:jc w:val="center"/>
      <w:rPr>
        <w:rFonts w:ascii="Arial" w:hAnsi="Arial" w:cs="Arial"/>
        <w:sz w:val="19"/>
        <w:szCs w:val="19"/>
        <w:lang w:val="en-US"/>
      </w:rPr>
    </w:pPr>
  </w:p>
  <w:p w:rsidR="00404668" w:rsidRPr="00B6476B" w:rsidRDefault="005F4FAE" w:rsidP="00404668">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Arial" w:hAnsi="Arial" w:cs="Arial"/>
        <w:sz w:val="19"/>
        <w:szCs w:val="19"/>
        <w:lang w:val="en-US"/>
      </w:rPr>
    </w:pPr>
    <w:r w:rsidRPr="00B6476B">
      <w:rPr>
        <w:rFonts w:ascii="Arial" w:hAnsi="Arial" w:cs="Arial"/>
        <w:sz w:val="19"/>
        <w:szCs w:val="19"/>
        <w:lang w:val="en-US"/>
      </w:rPr>
      <w:t xml:space="preserve">Funktionsrätt </w:t>
    </w:r>
    <w:proofErr w:type="spellStart"/>
    <w:r w:rsidRPr="00B6476B">
      <w:rPr>
        <w:rFonts w:ascii="Arial" w:hAnsi="Arial" w:cs="Arial"/>
        <w:sz w:val="19"/>
        <w:szCs w:val="19"/>
        <w:lang w:val="en-US"/>
      </w:rPr>
      <w:t>Stockholms</w:t>
    </w:r>
    <w:proofErr w:type="spellEnd"/>
    <w:r w:rsidRPr="00B6476B">
      <w:rPr>
        <w:rFonts w:ascii="Arial" w:hAnsi="Arial" w:cs="Arial"/>
        <w:sz w:val="19"/>
        <w:szCs w:val="19"/>
        <w:lang w:val="en-US"/>
      </w:rPr>
      <w:t xml:space="preserve"> </w:t>
    </w:r>
    <w:proofErr w:type="spellStart"/>
    <w:r w:rsidRPr="00B6476B">
      <w:rPr>
        <w:rFonts w:ascii="Arial" w:hAnsi="Arial" w:cs="Arial"/>
        <w:sz w:val="19"/>
        <w:szCs w:val="19"/>
        <w:lang w:val="en-US"/>
      </w:rPr>
      <w:t>stad</w:t>
    </w:r>
    <w:proofErr w:type="spellEnd"/>
    <w:r w:rsidRPr="00B6476B">
      <w:rPr>
        <w:rFonts w:ascii="Arial" w:hAnsi="Arial" w:cs="Arial"/>
        <w:sz w:val="19"/>
        <w:szCs w:val="19"/>
        <w:lang w:val="en-US"/>
      </w:rPr>
      <w:t xml:space="preserve"> </w:t>
    </w:r>
    <w:r w:rsidRPr="00B6476B">
      <w:rPr>
        <w:rFonts w:ascii="Arial" w:hAnsi="Arial" w:cs="Arial"/>
        <w:sz w:val="16"/>
        <w:szCs w:val="16"/>
      </w:rPr>
      <w:t>●</w:t>
    </w:r>
    <w:r w:rsidRPr="00B6476B">
      <w:rPr>
        <w:rFonts w:ascii="Arial" w:hAnsi="Arial" w:cs="Arial"/>
        <w:sz w:val="19"/>
        <w:szCs w:val="19"/>
      </w:rPr>
      <w:t xml:space="preserve"> </w:t>
    </w:r>
    <w:r w:rsidRPr="00B6476B">
      <w:rPr>
        <w:rFonts w:ascii="Arial" w:hAnsi="Arial" w:cs="Arial"/>
        <w:sz w:val="19"/>
        <w:szCs w:val="19"/>
        <w:lang w:val="en-US"/>
      </w:rPr>
      <w:t>c/o 7 A Business Center</w:t>
    </w:r>
    <w:r w:rsidRPr="00B6476B">
      <w:rPr>
        <w:rFonts w:ascii="Arial" w:hAnsi="Arial" w:cs="Arial"/>
        <w:sz w:val="16"/>
        <w:szCs w:val="16"/>
        <w:lang w:val="en-US"/>
      </w:rPr>
      <w:t xml:space="preserve"> </w:t>
    </w:r>
    <w:r w:rsidRPr="00B6476B">
      <w:rPr>
        <w:rFonts w:ascii="Arial" w:hAnsi="Arial" w:cs="Arial"/>
        <w:sz w:val="16"/>
        <w:szCs w:val="16"/>
      </w:rPr>
      <w:t>●</w:t>
    </w:r>
    <w:r w:rsidRPr="00B6476B">
      <w:rPr>
        <w:rFonts w:ascii="Arial" w:hAnsi="Arial" w:cs="Arial"/>
        <w:sz w:val="19"/>
        <w:szCs w:val="19"/>
      </w:rPr>
      <w:t xml:space="preserve"> </w:t>
    </w:r>
    <w:proofErr w:type="spellStart"/>
    <w:r w:rsidRPr="00B6476B">
      <w:rPr>
        <w:rFonts w:ascii="Arial" w:hAnsi="Arial" w:cs="Arial"/>
        <w:sz w:val="19"/>
        <w:szCs w:val="19"/>
        <w:lang w:val="en-US"/>
      </w:rPr>
      <w:t>Norrtullsgatan</w:t>
    </w:r>
    <w:proofErr w:type="spellEnd"/>
    <w:r w:rsidRPr="00B6476B">
      <w:rPr>
        <w:rFonts w:ascii="Arial" w:hAnsi="Arial" w:cs="Arial"/>
        <w:sz w:val="19"/>
        <w:szCs w:val="19"/>
        <w:lang w:val="en-US"/>
      </w:rPr>
      <w:t xml:space="preserve"> 6, 5 tr</w:t>
    </w:r>
    <w:r w:rsidRPr="00B6476B">
      <w:rPr>
        <w:rFonts w:ascii="Arial" w:hAnsi="Arial" w:cs="Arial"/>
        <w:sz w:val="16"/>
        <w:szCs w:val="16"/>
        <w:lang w:val="en-US"/>
      </w:rPr>
      <w:t xml:space="preserve"> </w:t>
    </w:r>
    <w:r w:rsidRPr="00B6476B">
      <w:rPr>
        <w:rFonts w:ascii="Arial" w:hAnsi="Arial" w:cs="Arial"/>
        <w:sz w:val="16"/>
        <w:szCs w:val="16"/>
      </w:rPr>
      <w:t>●</w:t>
    </w:r>
    <w:r w:rsidRPr="00B6476B">
      <w:rPr>
        <w:rFonts w:ascii="Arial" w:hAnsi="Arial" w:cs="Arial"/>
        <w:sz w:val="19"/>
        <w:szCs w:val="19"/>
        <w:lang w:val="en-US"/>
      </w:rPr>
      <w:t xml:space="preserve"> 113 29 Stockholm</w:t>
    </w:r>
  </w:p>
  <w:p w:rsidR="00404668" w:rsidRPr="00B6476B" w:rsidRDefault="005F4FAE" w:rsidP="00404668">
    <w:pPr>
      <w:pStyle w:val="Brd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55"/>
      </w:tabs>
      <w:spacing w:line="276" w:lineRule="auto"/>
      <w:ind w:left="284" w:right="277"/>
      <w:jc w:val="center"/>
      <w:rPr>
        <w:rFonts w:ascii="Arial" w:hAnsi="Arial" w:cs="Arial"/>
        <w:color w:val="auto"/>
        <w:sz w:val="19"/>
        <w:szCs w:val="19"/>
      </w:rPr>
    </w:pPr>
    <w:r w:rsidRPr="00B6476B">
      <w:rPr>
        <w:rFonts w:ascii="Arial" w:hAnsi="Arial" w:cs="Arial"/>
        <w:color w:val="auto"/>
        <w:sz w:val="19"/>
        <w:szCs w:val="19"/>
      </w:rPr>
      <w:t xml:space="preserve">Telefon 08-30 05 35 </w:t>
    </w:r>
    <w:r w:rsidRPr="00B6476B">
      <w:rPr>
        <w:rFonts w:ascii="Arial" w:hAnsi="Arial" w:cs="Arial"/>
        <w:color w:val="auto"/>
        <w:sz w:val="16"/>
        <w:szCs w:val="16"/>
      </w:rPr>
      <w:t>●</w:t>
    </w:r>
    <w:r w:rsidRPr="00B6476B">
      <w:rPr>
        <w:rFonts w:ascii="Arial" w:hAnsi="Arial" w:cs="Arial"/>
        <w:color w:val="auto"/>
        <w:sz w:val="19"/>
        <w:szCs w:val="19"/>
      </w:rPr>
      <w:t xml:space="preserve"> E-post </w:t>
    </w:r>
    <w:hyperlink r:id="rId1" w:history="1">
      <w:r w:rsidRPr="00B6476B">
        <w:rPr>
          <w:rStyle w:val="Hyperlnk"/>
          <w:rFonts w:ascii="Arial" w:hAnsi="Arial" w:cs="Arial"/>
          <w:color w:val="auto"/>
          <w:sz w:val="19"/>
          <w:szCs w:val="19"/>
        </w:rPr>
        <w:t>kansli@funktionsrattstockholm.se</w:t>
      </w:r>
    </w:hyperlink>
    <w:r>
      <w:rPr>
        <w:rFonts w:ascii="Arial" w:hAnsi="Arial" w:cs="Arial"/>
        <w:color w:val="auto"/>
        <w:sz w:val="19"/>
        <w:szCs w:val="19"/>
      </w:rPr>
      <w:t xml:space="preserve"> </w:t>
    </w:r>
    <w:r w:rsidRPr="00B6476B">
      <w:rPr>
        <w:rFonts w:ascii="Arial" w:hAnsi="Arial" w:cs="Arial"/>
        <w:color w:val="auto"/>
        <w:sz w:val="16"/>
        <w:szCs w:val="16"/>
      </w:rPr>
      <w:t>●</w:t>
    </w:r>
    <w:r w:rsidRPr="00B6476B">
      <w:rPr>
        <w:rFonts w:ascii="Arial" w:hAnsi="Arial" w:cs="Arial"/>
        <w:color w:val="auto"/>
        <w:sz w:val="19"/>
        <w:szCs w:val="19"/>
      </w:rPr>
      <w:t xml:space="preserve"> Org.nr. </w:t>
    </w:r>
    <w:proofErr w:type="gramStart"/>
    <w:r w:rsidRPr="00B6476B">
      <w:rPr>
        <w:rFonts w:ascii="Arial" w:hAnsi="Arial" w:cs="Arial"/>
        <w:color w:val="auto"/>
        <w:sz w:val="19"/>
        <w:szCs w:val="19"/>
      </w:rPr>
      <w:t>802016-6875</w:t>
    </w:r>
    <w:proofErr w:type="gramEnd"/>
  </w:p>
  <w:p w:rsidR="00404668" w:rsidRDefault="004635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55F" w:rsidRDefault="0046355F">
      <w:r>
        <w:separator/>
      </w:r>
    </w:p>
  </w:footnote>
  <w:footnote w:type="continuationSeparator" w:id="0">
    <w:p w:rsidR="0046355F" w:rsidRDefault="0046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6E4" w:rsidRDefault="005F4FAE">
    <w:pPr>
      <w:pStyle w:val="Sidhuvud"/>
    </w:pPr>
    <w:r>
      <w:rPr>
        <w:rFonts w:ascii="Arial Narrow" w:hAnsi="Arial Narrow"/>
        <w:noProof/>
        <w:color w:val="003366"/>
        <w:sz w:val="22"/>
        <w:szCs w:val="22"/>
      </w:rPr>
      <w:drawing>
        <wp:inline distT="0" distB="0" distL="0" distR="0" wp14:anchorId="78D76380" wp14:editId="7A112BC5">
          <wp:extent cx="1612900" cy="508000"/>
          <wp:effectExtent l="0" t="0" r="0" b="0"/>
          <wp:docPr id="1" name="Bild 1" descr="Funktionsrätt_Stockholms stad_RGB liten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ktionsrätt_Stockholms stad_RGB liten transparent"/>
                  <pic:cNvPicPr>
                    <a:picLocks noRot="1" noChangeAspect="1" noEditPoint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508000"/>
                  </a:xfrm>
                  <a:prstGeom prst="rect">
                    <a:avLst/>
                  </a:prstGeom>
                  <a:noFill/>
                  <a:ln>
                    <a:noFill/>
                  </a:ln>
                </pic:spPr>
              </pic:pic>
            </a:graphicData>
          </a:graphic>
        </wp:inline>
      </w:drawing>
    </w:r>
  </w:p>
  <w:p w:rsidR="00B746E4" w:rsidRDefault="0046355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803C2"/>
    <w:multiLevelType w:val="hybridMultilevel"/>
    <w:tmpl w:val="80687404"/>
    <w:lvl w:ilvl="0" w:tplc="727ECBCA">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72147A"/>
    <w:multiLevelType w:val="hybridMultilevel"/>
    <w:tmpl w:val="ABE86424"/>
    <w:lvl w:ilvl="0" w:tplc="9B70B06C">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B3"/>
    <w:rsid w:val="001A2567"/>
    <w:rsid w:val="001E47C8"/>
    <w:rsid w:val="001F1333"/>
    <w:rsid w:val="00232B11"/>
    <w:rsid w:val="002906F2"/>
    <w:rsid w:val="002D4798"/>
    <w:rsid w:val="002D5221"/>
    <w:rsid w:val="0046355F"/>
    <w:rsid w:val="004B1C7D"/>
    <w:rsid w:val="004E1132"/>
    <w:rsid w:val="004F7949"/>
    <w:rsid w:val="005269BE"/>
    <w:rsid w:val="00531649"/>
    <w:rsid w:val="00556021"/>
    <w:rsid w:val="005F4FAE"/>
    <w:rsid w:val="006575A2"/>
    <w:rsid w:val="006B0161"/>
    <w:rsid w:val="006C128E"/>
    <w:rsid w:val="00737269"/>
    <w:rsid w:val="007728D0"/>
    <w:rsid w:val="007920BC"/>
    <w:rsid w:val="009011D3"/>
    <w:rsid w:val="00957DD0"/>
    <w:rsid w:val="00980898"/>
    <w:rsid w:val="00A97280"/>
    <w:rsid w:val="00B5145B"/>
    <w:rsid w:val="00B94BA0"/>
    <w:rsid w:val="00C258CD"/>
    <w:rsid w:val="00C534AD"/>
    <w:rsid w:val="00C77B58"/>
    <w:rsid w:val="00C85FB3"/>
    <w:rsid w:val="00CA4CB1"/>
    <w:rsid w:val="00D24B00"/>
    <w:rsid w:val="00D50E7C"/>
    <w:rsid w:val="00DF6B38"/>
    <w:rsid w:val="00E2485B"/>
    <w:rsid w:val="00EF05E7"/>
    <w:rsid w:val="00F428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83E68C9"/>
  <w14:defaultImageDpi w14:val="32767"/>
  <w15:chartTrackingRefBased/>
  <w15:docId w15:val="{718DB852-DE88-AA40-A3AE-D9D18479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5221"/>
    <w:rPr>
      <w:rFonts w:ascii="Times New Roman" w:eastAsia="Times New Roman" w:hAnsi="Times New Roman" w:cs="Times New Roman"/>
      <w:lang w:eastAsia="sv-SE"/>
    </w:rPr>
  </w:style>
  <w:style w:type="paragraph" w:styleId="Rubrik1">
    <w:name w:val="heading 1"/>
    <w:basedOn w:val="Normal"/>
    <w:next w:val="Normal"/>
    <w:link w:val="Rubrik1Char"/>
    <w:qFormat/>
    <w:rsid w:val="00C85FB3"/>
    <w:pPr>
      <w:keepNext/>
      <w:outlineLvl w:val="0"/>
    </w:pPr>
    <w:rPr>
      <w:b/>
      <w:sz w:val="32"/>
      <w:szCs w:val="20"/>
    </w:rPr>
  </w:style>
  <w:style w:type="paragraph" w:styleId="Rubrik4">
    <w:name w:val="heading 4"/>
    <w:basedOn w:val="Normal"/>
    <w:next w:val="Normal"/>
    <w:link w:val="Rubrik4Char"/>
    <w:uiPriority w:val="9"/>
    <w:semiHidden/>
    <w:unhideWhenUsed/>
    <w:qFormat/>
    <w:rsid w:val="001A256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85FB3"/>
    <w:rPr>
      <w:rFonts w:ascii="Times New Roman" w:eastAsia="Times New Roman" w:hAnsi="Times New Roman" w:cs="Times New Roman"/>
      <w:b/>
      <w:sz w:val="32"/>
      <w:szCs w:val="20"/>
      <w:lang w:eastAsia="sv-SE"/>
    </w:rPr>
  </w:style>
  <w:style w:type="paragraph" w:styleId="Sidhuvud">
    <w:name w:val="header"/>
    <w:basedOn w:val="Normal"/>
    <w:link w:val="SidhuvudChar"/>
    <w:uiPriority w:val="99"/>
    <w:rsid w:val="00C85FB3"/>
    <w:pPr>
      <w:tabs>
        <w:tab w:val="center" w:pos="4536"/>
        <w:tab w:val="right" w:pos="9072"/>
      </w:tabs>
    </w:pPr>
    <w:rPr>
      <w:sz w:val="20"/>
      <w:szCs w:val="20"/>
    </w:rPr>
  </w:style>
  <w:style w:type="character" w:customStyle="1" w:styleId="SidhuvudChar">
    <w:name w:val="Sidhuvud Char"/>
    <w:basedOn w:val="Standardstycketeckensnitt"/>
    <w:link w:val="Sidhuvud"/>
    <w:uiPriority w:val="99"/>
    <w:rsid w:val="00C85FB3"/>
    <w:rPr>
      <w:rFonts w:ascii="Times New Roman" w:eastAsia="Times New Roman" w:hAnsi="Times New Roman" w:cs="Times New Roman"/>
      <w:sz w:val="20"/>
      <w:szCs w:val="20"/>
      <w:lang w:eastAsia="sv-SE"/>
    </w:rPr>
  </w:style>
  <w:style w:type="paragraph" w:styleId="Liststycke">
    <w:name w:val="List Paragraph"/>
    <w:basedOn w:val="Normal"/>
    <w:uiPriority w:val="34"/>
    <w:qFormat/>
    <w:rsid w:val="00C85FB3"/>
    <w:pPr>
      <w:ind w:left="720"/>
      <w:contextualSpacing/>
    </w:pPr>
    <w:rPr>
      <w:sz w:val="20"/>
      <w:szCs w:val="20"/>
    </w:rPr>
  </w:style>
  <w:style w:type="paragraph" w:customStyle="1" w:styleId="Default">
    <w:name w:val="Default"/>
    <w:rsid w:val="00C85FB3"/>
    <w:pPr>
      <w:autoSpaceDE w:val="0"/>
      <w:autoSpaceDN w:val="0"/>
      <w:adjustRightInd w:val="0"/>
    </w:pPr>
    <w:rPr>
      <w:rFonts w:ascii="Times New Roman" w:hAnsi="Times New Roman" w:cs="Times New Roman"/>
      <w:color w:val="000000"/>
    </w:rPr>
  </w:style>
  <w:style w:type="paragraph" w:styleId="Sidfot">
    <w:name w:val="footer"/>
    <w:basedOn w:val="Normal"/>
    <w:link w:val="SidfotChar"/>
    <w:unhideWhenUsed/>
    <w:rsid w:val="00C85FB3"/>
    <w:pPr>
      <w:tabs>
        <w:tab w:val="center" w:pos="4536"/>
        <w:tab w:val="right" w:pos="9072"/>
      </w:tabs>
    </w:pPr>
    <w:rPr>
      <w:sz w:val="20"/>
      <w:szCs w:val="20"/>
    </w:rPr>
  </w:style>
  <w:style w:type="character" w:customStyle="1" w:styleId="SidfotChar">
    <w:name w:val="Sidfot Char"/>
    <w:basedOn w:val="Standardstycketeckensnitt"/>
    <w:link w:val="Sidfot"/>
    <w:rsid w:val="00C85FB3"/>
    <w:rPr>
      <w:rFonts w:ascii="Times New Roman" w:eastAsia="Times New Roman" w:hAnsi="Times New Roman" w:cs="Times New Roman"/>
      <w:sz w:val="20"/>
      <w:szCs w:val="20"/>
      <w:lang w:eastAsia="sv-SE"/>
    </w:rPr>
  </w:style>
  <w:style w:type="character" w:styleId="Hyperlnk">
    <w:name w:val="Hyperlink"/>
    <w:semiHidden/>
    <w:rsid w:val="00C85FB3"/>
    <w:rPr>
      <w:color w:val="0000FF"/>
      <w:u w:val="single"/>
    </w:rPr>
  </w:style>
  <w:style w:type="paragraph" w:customStyle="1" w:styleId="BrdtextA">
    <w:name w:val="Brödtext A"/>
    <w:rsid w:val="00C85FB3"/>
    <w:rPr>
      <w:rFonts w:ascii="Helvetica" w:eastAsia="ヒラギノ角ゴ Pro W3" w:hAnsi="Helvetica" w:cs="Times New Roman"/>
      <w:color w:val="000000"/>
      <w:szCs w:val="20"/>
      <w:lang w:eastAsia="sv-SE"/>
    </w:rPr>
  </w:style>
  <w:style w:type="character" w:styleId="Sidnummer">
    <w:name w:val="page number"/>
    <w:basedOn w:val="Standardstycketeckensnitt"/>
    <w:uiPriority w:val="99"/>
    <w:semiHidden/>
    <w:unhideWhenUsed/>
    <w:rsid w:val="00C85FB3"/>
  </w:style>
  <w:style w:type="character" w:customStyle="1" w:styleId="Rubrik4Char">
    <w:name w:val="Rubrik 4 Char"/>
    <w:basedOn w:val="Standardstycketeckensnitt"/>
    <w:link w:val="Rubrik4"/>
    <w:uiPriority w:val="9"/>
    <w:semiHidden/>
    <w:rsid w:val="001A2567"/>
    <w:rPr>
      <w:rFonts w:asciiTheme="majorHAnsi" w:eastAsiaTheme="majorEastAsia" w:hAnsiTheme="majorHAnsi" w:cstheme="majorBidi"/>
      <w:i/>
      <w:iCs/>
      <w:color w:val="2F5496" w:themeColor="accent1" w:themeShade="BF"/>
      <w:lang w:eastAsia="sv-SE"/>
    </w:rPr>
  </w:style>
  <w:style w:type="paragraph" w:styleId="Normalwebb">
    <w:name w:val="Normal (Web)"/>
    <w:basedOn w:val="Normal"/>
    <w:uiPriority w:val="99"/>
    <w:semiHidden/>
    <w:unhideWhenUsed/>
    <w:rsid w:val="001A2567"/>
    <w:pPr>
      <w:spacing w:before="100" w:beforeAutospacing="1" w:after="100" w:afterAutospacing="1"/>
    </w:pPr>
  </w:style>
  <w:style w:type="character" w:customStyle="1" w:styleId="apple-converted-space">
    <w:name w:val="apple-converted-space"/>
    <w:basedOn w:val="Standardstycketeckensnitt"/>
    <w:rsid w:val="001A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283513">
      <w:bodyDiv w:val="1"/>
      <w:marLeft w:val="0"/>
      <w:marRight w:val="0"/>
      <w:marTop w:val="0"/>
      <w:marBottom w:val="0"/>
      <w:divBdr>
        <w:top w:val="none" w:sz="0" w:space="0" w:color="auto"/>
        <w:left w:val="none" w:sz="0" w:space="0" w:color="auto"/>
        <w:bottom w:val="none" w:sz="0" w:space="0" w:color="auto"/>
        <w:right w:val="none" w:sz="0" w:space="0" w:color="auto"/>
      </w:divBdr>
      <w:divsChild>
        <w:div w:id="739449622">
          <w:marLeft w:val="0"/>
          <w:marRight w:val="0"/>
          <w:marTop w:val="0"/>
          <w:marBottom w:val="0"/>
          <w:divBdr>
            <w:top w:val="none" w:sz="0" w:space="0" w:color="auto"/>
            <w:left w:val="none" w:sz="0" w:space="0" w:color="auto"/>
            <w:bottom w:val="none" w:sz="0" w:space="0" w:color="auto"/>
            <w:right w:val="none" w:sz="0" w:space="0" w:color="auto"/>
          </w:divBdr>
        </w:div>
        <w:div w:id="819924787">
          <w:marLeft w:val="0"/>
          <w:marRight w:val="0"/>
          <w:marTop w:val="0"/>
          <w:marBottom w:val="0"/>
          <w:divBdr>
            <w:top w:val="none" w:sz="0" w:space="0" w:color="auto"/>
            <w:left w:val="none" w:sz="0" w:space="0" w:color="auto"/>
            <w:bottom w:val="none" w:sz="0" w:space="0" w:color="auto"/>
            <w:right w:val="none" w:sz="0" w:space="0" w:color="auto"/>
          </w:divBdr>
        </w:div>
        <w:div w:id="574897024">
          <w:marLeft w:val="0"/>
          <w:marRight w:val="0"/>
          <w:marTop w:val="0"/>
          <w:marBottom w:val="0"/>
          <w:divBdr>
            <w:top w:val="none" w:sz="0" w:space="0" w:color="auto"/>
            <w:left w:val="none" w:sz="0" w:space="0" w:color="auto"/>
            <w:bottom w:val="none" w:sz="0" w:space="0" w:color="auto"/>
            <w:right w:val="none" w:sz="0" w:space="0" w:color="auto"/>
          </w:divBdr>
        </w:div>
        <w:div w:id="958992524">
          <w:marLeft w:val="0"/>
          <w:marRight w:val="0"/>
          <w:marTop w:val="0"/>
          <w:marBottom w:val="0"/>
          <w:divBdr>
            <w:top w:val="none" w:sz="0" w:space="0" w:color="auto"/>
            <w:left w:val="none" w:sz="0" w:space="0" w:color="auto"/>
            <w:bottom w:val="none" w:sz="0" w:space="0" w:color="auto"/>
            <w:right w:val="none" w:sz="0" w:space="0" w:color="auto"/>
          </w:divBdr>
        </w:div>
        <w:div w:id="1382052469">
          <w:marLeft w:val="0"/>
          <w:marRight w:val="0"/>
          <w:marTop w:val="0"/>
          <w:marBottom w:val="0"/>
          <w:divBdr>
            <w:top w:val="none" w:sz="0" w:space="0" w:color="auto"/>
            <w:left w:val="none" w:sz="0" w:space="0" w:color="auto"/>
            <w:bottom w:val="none" w:sz="0" w:space="0" w:color="auto"/>
            <w:right w:val="none" w:sz="0" w:space="0" w:color="auto"/>
          </w:divBdr>
        </w:div>
        <w:div w:id="566494054">
          <w:marLeft w:val="0"/>
          <w:marRight w:val="0"/>
          <w:marTop w:val="0"/>
          <w:marBottom w:val="0"/>
          <w:divBdr>
            <w:top w:val="none" w:sz="0" w:space="0" w:color="auto"/>
            <w:left w:val="none" w:sz="0" w:space="0" w:color="auto"/>
            <w:bottom w:val="none" w:sz="0" w:space="0" w:color="auto"/>
            <w:right w:val="none" w:sz="0" w:space="0" w:color="auto"/>
          </w:divBdr>
        </w:div>
        <w:div w:id="1834756127">
          <w:marLeft w:val="0"/>
          <w:marRight w:val="0"/>
          <w:marTop w:val="0"/>
          <w:marBottom w:val="0"/>
          <w:divBdr>
            <w:top w:val="none" w:sz="0" w:space="0" w:color="auto"/>
            <w:left w:val="none" w:sz="0" w:space="0" w:color="auto"/>
            <w:bottom w:val="none" w:sz="0" w:space="0" w:color="auto"/>
            <w:right w:val="none" w:sz="0" w:space="0" w:color="auto"/>
          </w:divBdr>
        </w:div>
        <w:div w:id="1275358825">
          <w:marLeft w:val="0"/>
          <w:marRight w:val="0"/>
          <w:marTop w:val="0"/>
          <w:marBottom w:val="0"/>
          <w:divBdr>
            <w:top w:val="none" w:sz="0" w:space="0" w:color="auto"/>
            <w:left w:val="none" w:sz="0" w:space="0" w:color="auto"/>
            <w:bottom w:val="none" w:sz="0" w:space="0" w:color="auto"/>
            <w:right w:val="none" w:sz="0" w:space="0" w:color="auto"/>
          </w:divBdr>
        </w:div>
      </w:divsChild>
    </w:div>
    <w:div w:id="147961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kansli@funktionsrattstockholm.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656</Words>
  <Characters>3131</Characters>
  <Application>Microsoft Office Word</Application>
  <DocSecurity>0</DocSecurity>
  <Lines>59</Lines>
  <Paragraphs>22</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Remissvar ”Kvalitetssäkra stadens tolkverksamhet”</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Sjöberg</dc:creator>
  <cp:keywords/>
  <dc:description/>
  <cp:lastModifiedBy>Bengt Sjöberg</cp:lastModifiedBy>
  <cp:revision>38</cp:revision>
  <dcterms:created xsi:type="dcterms:W3CDTF">2020-03-20T07:19:00Z</dcterms:created>
  <dcterms:modified xsi:type="dcterms:W3CDTF">2020-03-25T11:12:00Z</dcterms:modified>
</cp:coreProperties>
</file>