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55DD" w14:textId="77777777" w:rsidR="00260819" w:rsidRPr="00495890" w:rsidRDefault="00260819" w:rsidP="00260819">
      <w:bookmarkStart w:id="0" w:name="_GoBack"/>
      <w:bookmarkEnd w:id="0"/>
    </w:p>
    <w:p w14:paraId="2C4FF5AC" w14:textId="77777777" w:rsidR="00260819" w:rsidRPr="00BF5766" w:rsidRDefault="00260819" w:rsidP="00260819"/>
    <w:p w14:paraId="1290A107" w14:textId="77777777" w:rsidR="00260819" w:rsidRPr="00794149" w:rsidRDefault="00260819" w:rsidP="00260819">
      <w:pPr>
        <w:autoSpaceDE w:val="0"/>
        <w:autoSpaceDN w:val="0"/>
        <w:adjustRightInd w:val="0"/>
        <w:rPr>
          <w:sz w:val="28"/>
          <w:szCs w:val="28"/>
        </w:rPr>
      </w:pPr>
      <w:r w:rsidRPr="00CB0B37">
        <w:rPr>
          <w:sz w:val="28"/>
          <w:szCs w:val="28"/>
        </w:rPr>
        <w:t xml:space="preserve">Remissvar </w:t>
      </w:r>
      <w:r w:rsidR="00794149" w:rsidRPr="00794149">
        <w:rPr>
          <w:sz w:val="28"/>
          <w:szCs w:val="28"/>
        </w:rPr>
        <w:t>Motion om elsparkcyklar, KS 2019/1314</w:t>
      </w:r>
      <w:r w:rsidRPr="00CB0B37">
        <w:rPr>
          <w:sz w:val="28"/>
          <w:szCs w:val="28"/>
        </w:rPr>
        <w:br/>
      </w:r>
      <w:r w:rsidR="00794149">
        <w:rPr>
          <w:rFonts w:eastAsiaTheme="minorHAnsi"/>
          <w:sz w:val="28"/>
          <w:szCs w:val="28"/>
          <w:lang w:eastAsia="en-US"/>
        </w:rPr>
        <w:t>”</w:t>
      </w:r>
      <w:r w:rsidR="00794149" w:rsidRPr="00794149">
        <w:rPr>
          <w:rFonts w:eastAsiaTheme="minorHAnsi"/>
          <w:sz w:val="28"/>
          <w:szCs w:val="28"/>
          <w:lang w:eastAsia="en-US"/>
        </w:rPr>
        <w:t>Motion om hantering av elsparkcyklar av Rikard Warlenius och Maria Mustonen (båda V)</w:t>
      </w:r>
      <w:r w:rsidR="00794149">
        <w:rPr>
          <w:rFonts w:eastAsiaTheme="minorHAnsi"/>
          <w:sz w:val="28"/>
          <w:szCs w:val="28"/>
          <w:lang w:eastAsia="en-US"/>
        </w:rPr>
        <w:t>”</w:t>
      </w:r>
    </w:p>
    <w:p w14:paraId="517E3F57" w14:textId="77777777" w:rsidR="00260819" w:rsidRPr="00CB0B37" w:rsidRDefault="00260819" w:rsidP="00260819">
      <w:pPr>
        <w:rPr>
          <w:sz w:val="24"/>
          <w:szCs w:val="24"/>
        </w:rPr>
      </w:pPr>
    </w:p>
    <w:p w14:paraId="7350D67A" w14:textId="77777777" w:rsidR="00794149" w:rsidRDefault="00794149" w:rsidP="00794149">
      <w:pPr>
        <w:rPr>
          <w:sz w:val="24"/>
          <w:szCs w:val="24"/>
        </w:rPr>
      </w:pPr>
      <w:r w:rsidRPr="00794149">
        <w:rPr>
          <w:sz w:val="24"/>
          <w:szCs w:val="24"/>
        </w:rPr>
        <w:t xml:space="preserve">Funktionsrätt Stockholms stad har vid ett flertal tillfällen yttrat sig kritisk mot en </w:t>
      </w:r>
      <w:r>
        <w:rPr>
          <w:sz w:val="24"/>
          <w:szCs w:val="24"/>
        </w:rPr>
        <w:t xml:space="preserve">hittills </w:t>
      </w:r>
      <w:r w:rsidRPr="00794149">
        <w:rPr>
          <w:sz w:val="24"/>
          <w:szCs w:val="24"/>
        </w:rPr>
        <w:t xml:space="preserve">till synes oreglerad och okontrollerad förekomst av elsparkcyklar. Funktionsrätt Stockholms stad är dock inte emot fordonen så länge de framförs och placeras utan fara för andra trafikanter i staden. För en del personer med funktionsnedsättning är elsparkcyklarna </w:t>
      </w:r>
      <w:r>
        <w:rPr>
          <w:sz w:val="24"/>
          <w:szCs w:val="24"/>
        </w:rPr>
        <w:t xml:space="preserve">rentav </w:t>
      </w:r>
      <w:r w:rsidRPr="00794149">
        <w:rPr>
          <w:sz w:val="24"/>
          <w:szCs w:val="24"/>
        </w:rPr>
        <w:t>ett bra komplement för bättre framkomlighe</w:t>
      </w:r>
      <w:r>
        <w:rPr>
          <w:sz w:val="24"/>
          <w:szCs w:val="24"/>
        </w:rPr>
        <w:t>t</w:t>
      </w:r>
      <w:r w:rsidRPr="00794149">
        <w:rPr>
          <w:sz w:val="24"/>
          <w:szCs w:val="24"/>
        </w:rPr>
        <w:t xml:space="preserve">. </w:t>
      </w:r>
    </w:p>
    <w:p w14:paraId="7F40F968" w14:textId="77777777" w:rsidR="00794149" w:rsidRPr="00794149" w:rsidRDefault="00794149" w:rsidP="00794149">
      <w:pPr>
        <w:rPr>
          <w:sz w:val="24"/>
          <w:szCs w:val="24"/>
        </w:rPr>
      </w:pPr>
    </w:p>
    <w:p w14:paraId="7AAD0AFB" w14:textId="77777777" w:rsidR="00794149" w:rsidRDefault="00794149" w:rsidP="00794149">
      <w:pPr>
        <w:rPr>
          <w:sz w:val="24"/>
          <w:szCs w:val="24"/>
        </w:rPr>
      </w:pPr>
      <w:r w:rsidRPr="00794149">
        <w:rPr>
          <w:sz w:val="24"/>
          <w:szCs w:val="24"/>
        </w:rPr>
        <w:t xml:space="preserve">Problemen har </w:t>
      </w:r>
      <w:r w:rsidR="00BA5573">
        <w:rPr>
          <w:sz w:val="24"/>
          <w:szCs w:val="24"/>
        </w:rPr>
        <w:t xml:space="preserve">dock </w:t>
      </w:r>
      <w:r w:rsidRPr="00794149">
        <w:rPr>
          <w:sz w:val="24"/>
          <w:szCs w:val="24"/>
        </w:rPr>
        <w:t>varit många</w:t>
      </w:r>
      <w:r w:rsidR="00CF0994">
        <w:rPr>
          <w:sz w:val="24"/>
          <w:szCs w:val="24"/>
        </w:rPr>
        <w:t xml:space="preserve"> när det kommer till elsparkcyklarna och stadens hantering av dessa. </w:t>
      </w:r>
      <w:r w:rsidRPr="00794149">
        <w:rPr>
          <w:sz w:val="24"/>
          <w:szCs w:val="24"/>
        </w:rPr>
        <w:t xml:space="preserve">Det hade inte behövt bli så om </w:t>
      </w:r>
      <w:r w:rsidR="00CF0994">
        <w:rPr>
          <w:sz w:val="24"/>
          <w:szCs w:val="24"/>
        </w:rPr>
        <w:t>staden från början prioriterat framkomlighet och säkerhet så</w:t>
      </w:r>
      <w:r w:rsidR="00CB2106">
        <w:rPr>
          <w:sz w:val="24"/>
          <w:szCs w:val="24"/>
        </w:rPr>
        <w:t xml:space="preserve"> som bland annat gjorts i andra kommuner</w:t>
      </w:r>
      <w:r w:rsidR="00CF0994">
        <w:rPr>
          <w:sz w:val="24"/>
          <w:szCs w:val="24"/>
        </w:rPr>
        <w:t xml:space="preserve">. </w:t>
      </w:r>
      <w:r w:rsidRPr="00794149">
        <w:rPr>
          <w:sz w:val="24"/>
          <w:szCs w:val="24"/>
        </w:rPr>
        <w:t>Då hade Stockholm</w:t>
      </w:r>
      <w:r w:rsidR="00CF0994">
        <w:rPr>
          <w:sz w:val="24"/>
          <w:szCs w:val="24"/>
        </w:rPr>
        <w:t xml:space="preserve"> istället tillsammans med polisen </w:t>
      </w:r>
      <w:r w:rsidRPr="00794149">
        <w:rPr>
          <w:sz w:val="24"/>
          <w:szCs w:val="24"/>
        </w:rPr>
        <w:t xml:space="preserve">successivt kunnat införa begränsningar och regler som hade kunna tillgodose såväl </w:t>
      </w:r>
      <w:r w:rsidR="00CF0994">
        <w:rPr>
          <w:sz w:val="24"/>
          <w:szCs w:val="24"/>
        </w:rPr>
        <w:t>god</w:t>
      </w:r>
      <w:r w:rsidRPr="00794149">
        <w:rPr>
          <w:sz w:val="24"/>
          <w:szCs w:val="24"/>
        </w:rPr>
        <w:t xml:space="preserve"> framkomlighet som möjligheten att använda sig av detta nya transportmedel. Men det har </w:t>
      </w:r>
      <w:r w:rsidR="00CB2106">
        <w:rPr>
          <w:sz w:val="24"/>
          <w:szCs w:val="24"/>
        </w:rPr>
        <w:t xml:space="preserve">ju </w:t>
      </w:r>
      <w:r w:rsidRPr="00794149">
        <w:rPr>
          <w:sz w:val="24"/>
          <w:szCs w:val="24"/>
        </w:rPr>
        <w:t xml:space="preserve">inte gjorts. </w:t>
      </w:r>
    </w:p>
    <w:p w14:paraId="5B8B374B" w14:textId="77777777" w:rsidR="00794149" w:rsidRPr="00794149" w:rsidRDefault="00794149" w:rsidP="00794149">
      <w:pPr>
        <w:rPr>
          <w:sz w:val="24"/>
          <w:szCs w:val="24"/>
        </w:rPr>
      </w:pPr>
    </w:p>
    <w:p w14:paraId="06D518AF" w14:textId="77777777" w:rsidR="00794149" w:rsidRDefault="002B3F31" w:rsidP="00794149">
      <w:pPr>
        <w:rPr>
          <w:sz w:val="24"/>
          <w:szCs w:val="24"/>
        </w:rPr>
      </w:pPr>
      <w:r>
        <w:rPr>
          <w:sz w:val="24"/>
          <w:szCs w:val="24"/>
        </w:rPr>
        <w:t xml:space="preserve">Mot bakgrund av detta </w:t>
      </w:r>
      <w:r w:rsidR="00794149" w:rsidRPr="00794149">
        <w:rPr>
          <w:sz w:val="24"/>
          <w:szCs w:val="24"/>
        </w:rPr>
        <w:t xml:space="preserve">välkomnar </w:t>
      </w:r>
      <w:r>
        <w:rPr>
          <w:sz w:val="24"/>
          <w:szCs w:val="24"/>
        </w:rPr>
        <w:t>vi</w:t>
      </w:r>
      <w:r w:rsidR="00794149" w:rsidRPr="00794149">
        <w:rPr>
          <w:sz w:val="24"/>
          <w:szCs w:val="24"/>
        </w:rPr>
        <w:t xml:space="preserve"> motionen. </w:t>
      </w:r>
    </w:p>
    <w:p w14:paraId="38209C49" w14:textId="77777777" w:rsidR="00794149" w:rsidRPr="00794149" w:rsidRDefault="00794149" w:rsidP="00794149">
      <w:pPr>
        <w:rPr>
          <w:sz w:val="24"/>
          <w:szCs w:val="24"/>
        </w:rPr>
      </w:pPr>
    </w:p>
    <w:p w14:paraId="56186486" w14:textId="77777777" w:rsidR="00CF0994" w:rsidRDefault="00794149" w:rsidP="00794149">
      <w:pPr>
        <w:rPr>
          <w:sz w:val="24"/>
          <w:szCs w:val="24"/>
        </w:rPr>
      </w:pPr>
      <w:r w:rsidRPr="00794149">
        <w:rPr>
          <w:sz w:val="24"/>
          <w:szCs w:val="24"/>
        </w:rPr>
        <w:t xml:space="preserve">Polisen och Sveriges Kommuner och Regioner har kommit fram till att dessa fordon är tillståndspliktiga. Bolagen </w:t>
      </w:r>
      <w:r w:rsidR="00BA5573">
        <w:rPr>
          <w:sz w:val="24"/>
          <w:szCs w:val="24"/>
        </w:rPr>
        <w:t xml:space="preserve">som vill tillhandahålla elsparkcyklar </w:t>
      </w:r>
      <w:r w:rsidRPr="00794149">
        <w:rPr>
          <w:sz w:val="24"/>
          <w:szCs w:val="24"/>
        </w:rPr>
        <w:t>måste alltså söka tillstånd för sin verksamhet och det innebär också att om kraven för tillstånd inte upprätthålls så kan företagens tillstånd dras in. Vi har även tidigare påtalat</w:t>
      </w:r>
      <w:r w:rsidR="00CB2106">
        <w:rPr>
          <w:sz w:val="24"/>
          <w:szCs w:val="24"/>
        </w:rPr>
        <w:t xml:space="preserve"> och lyft detta men då med responsen att man </w:t>
      </w:r>
      <w:r w:rsidR="002B3F31">
        <w:rPr>
          <w:sz w:val="24"/>
          <w:szCs w:val="24"/>
        </w:rPr>
        <w:t xml:space="preserve">(staden) </w:t>
      </w:r>
      <w:r w:rsidR="00CB2106">
        <w:rPr>
          <w:sz w:val="24"/>
          <w:szCs w:val="24"/>
        </w:rPr>
        <w:t xml:space="preserve">är helt bakbunden. </w:t>
      </w:r>
      <w:r w:rsidRPr="00794149">
        <w:rPr>
          <w:sz w:val="24"/>
          <w:szCs w:val="24"/>
        </w:rPr>
        <w:t xml:space="preserve"> </w:t>
      </w:r>
    </w:p>
    <w:p w14:paraId="00D557E1" w14:textId="77777777" w:rsidR="00794149" w:rsidRDefault="00CF0994" w:rsidP="00794149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794149">
        <w:rPr>
          <w:sz w:val="24"/>
          <w:szCs w:val="24"/>
        </w:rPr>
        <w:t>u</w:t>
      </w:r>
      <w:r>
        <w:rPr>
          <w:sz w:val="24"/>
          <w:szCs w:val="24"/>
        </w:rPr>
        <w:t xml:space="preserve"> när detta är </w:t>
      </w:r>
      <w:r w:rsidR="00794149" w:rsidRPr="00794149">
        <w:rPr>
          <w:sz w:val="24"/>
          <w:szCs w:val="24"/>
        </w:rPr>
        <w:t>avgjort</w:t>
      </w:r>
      <w:r w:rsidR="002B3F31">
        <w:rPr>
          <w:sz w:val="24"/>
          <w:szCs w:val="24"/>
        </w:rPr>
        <w:t>, och det visat sig finnas legala möjligheter att stävja missbruk,</w:t>
      </w:r>
      <w:r w:rsidR="00794149" w:rsidRPr="00794149">
        <w:rPr>
          <w:sz w:val="24"/>
          <w:szCs w:val="24"/>
        </w:rPr>
        <w:t xml:space="preserve"> </w:t>
      </w:r>
      <w:r>
        <w:rPr>
          <w:sz w:val="24"/>
          <w:szCs w:val="24"/>
        </w:rPr>
        <w:t>hoppas</w:t>
      </w:r>
      <w:r w:rsidR="00794149" w:rsidRPr="00794149">
        <w:rPr>
          <w:sz w:val="24"/>
          <w:szCs w:val="24"/>
        </w:rPr>
        <w:t xml:space="preserve"> Funktionsrätt Stockholms stad </w:t>
      </w:r>
      <w:r>
        <w:rPr>
          <w:sz w:val="24"/>
          <w:szCs w:val="24"/>
        </w:rPr>
        <w:t xml:space="preserve">att staden tillsammans med polisen skyndsamt ska agera för att säkerställa </w:t>
      </w:r>
      <w:r w:rsidR="00794149" w:rsidRPr="00794149">
        <w:rPr>
          <w:sz w:val="24"/>
          <w:szCs w:val="24"/>
        </w:rPr>
        <w:t>att upprätthålla ordning och säkerhet på våra gator</w:t>
      </w:r>
      <w:r>
        <w:rPr>
          <w:sz w:val="24"/>
          <w:szCs w:val="24"/>
        </w:rPr>
        <w:t xml:space="preserve"> – något som förstås också inbegriper att personer med funktionsnedsättning ska kunna röra sig på stadens gator och torg utan att riskeras att skadas av en illa ”parkerad” elsparkcykel eller </w:t>
      </w:r>
      <w:r w:rsidR="00BA5573">
        <w:rPr>
          <w:sz w:val="24"/>
          <w:szCs w:val="24"/>
        </w:rPr>
        <w:t xml:space="preserve">av hur de förs fram. </w:t>
      </w:r>
      <w:r w:rsidR="00CB2106">
        <w:rPr>
          <w:sz w:val="24"/>
          <w:szCs w:val="24"/>
        </w:rPr>
        <w:t xml:space="preserve"> </w:t>
      </w:r>
    </w:p>
    <w:p w14:paraId="1398F522" w14:textId="77777777" w:rsidR="00794149" w:rsidRPr="00794149" w:rsidRDefault="00794149" w:rsidP="00794149">
      <w:pPr>
        <w:rPr>
          <w:sz w:val="24"/>
          <w:szCs w:val="24"/>
        </w:rPr>
      </w:pPr>
    </w:p>
    <w:p w14:paraId="6E00DB23" w14:textId="77777777" w:rsidR="00794149" w:rsidRPr="00794149" w:rsidRDefault="00794149" w:rsidP="00794149">
      <w:pPr>
        <w:rPr>
          <w:sz w:val="24"/>
          <w:szCs w:val="24"/>
        </w:rPr>
      </w:pPr>
      <w:r w:rsidRPr="00794149">
        <w:rPr>
          <w:sz w:val="24"/>
          <w:szCs w:val="24"/>
        </w:rPr>
        <w:t xml:space="preserve">Avseende andra att-satsen i motionen tillstyrker vi den i sin helhet. </w:t>
      </w:r>
    </w:p>
    <w:p w14:paraId="31E3C57D" w14:textId="77777777" w:rsidR="00794149" w:rsidRPr="00794149" w:rsidRDefault="00794149" w:rsidP="00794149">
      <w:pPr>
        <w:rPr>
          <w:sz w:val="24"/>
          <w:szCs w:val="24"/>
        </w:rPr>
      </w:pPr>
    </w:p>
    <w:p w14:paraId="0A1C20B5" w14:textId="77777777" w:rsidR="00794149" w:rsidRPr="00794149" w:rsidRDefault="00794149" w:rsidP="00794149">
      <w:pPr>
        <w:rPr>
          <w:sz w:val="24"/>
          <w:szCs w:val="24"/>
        </w:rPr>
      </w:pPr>
      <w:r w:rsidRPr="00794149">
        <w:rPr>
          <w:sz w:val="24"/>
          <w:szCs w:val="24"/>
        </w:rPr>
        <w:t xml:space="preserve">Vi vill också tillföra </w:t>
      </w:r>
      <w:r w:rsidR="002B3F31">
        <w:rPr>
          <w:sz w:val="24"/>
          <w:szCs w:val="24"/>
        </w:rPr>
        <w:t>synpunkten att</w:t>
      </w:r>
      <w:r w:rsidRPr="00794149">
        <w:rPr>
          <w:sz w:val="24"/>
          <w:szCs w:val="24"/>
        </w:rPr>
        <w:t xml:space="preserve"> de</w:t>
      </w:r>
      <w:r w:rsidR="002B3F31">
        <w:rPr>
          <w:sz w:val="24"/>
          <w:szCs w:val="24"/>
        </w:rPr>
        <w:t>t</w:t>
      </w:r>
      <w:r w:rsidRPr="00794149">
        <w:rPr>
          <w:sz w:val="24"/>
          <w:szCs w:val="24"/>
        </w:rPr>
        <w:t xml:space="preserve"> behöv</w:t>
      </w:r>
      <w:r w:rsidR="002B3F31">
        <w:rPr>
          <w:sz w:val="24"/>
          <w:szCs w:val="24"/>
        </w:rPr>
        <w:t xml:space="preserve">s säkerställas att det även finns en </w:t>
      </w:r>
      <w:r w:rsidRPr="00794149">
        <w:rPr>
          <w:sz w:val="24"/>
          <w:szCs w:val="24"/>
        </w:rPr>
        <w:t xml:space="preserve">effektiv </w:t>
      </w:r>
      <w:r w:rsidR="000B2C84">
        <w:rPr>
          <w:sz w:val="24"/>
          <w:szCs w:val="24"/>
        </w:rPr>
        <w:t>b</w:t>
      </w:r>
      <w:r w:rsidRPr="00794149">
        <w:rPr>
          <w:sz w:val="24"/>
          <w:szCs w:val="24"/>
        </w:rPr>
        <w:t>ortforsling av elsparkcyklar som står trafikfarligt</w:t>
      </w:r>
      <w:r w:rsidR="000B2C84">
        <w:rPr>
          <w:sz w:val="24"/>
          <w:szCs w:val="24"/>
        </w:rPr>
        <w:t xml:space="preserve">. Det borde rimligen </w:t>
      </w:r>
      <w:r w:rsidRPr="00794149">
        <w:rPr>
          <w:sz w:val="24"/>
          <w:szCs w:val="24"/>
        </w:rPr>
        <w:t xml:space="preserve">ske med samma skyndsamhet som vore det en felparkerad bil, samt ske på bolagens bekostnad. </w:t>
      </w:r>
    </w:p>
    <w:p w14:paraId="741F807D" w14:textId="77777777" w:rsidR="00260819" w:rsidRDefault="00260819" w:rsidP="00260819">
      <w:pPr>
        <w:rPr>
          <w:sz w:val="24"/>
          <w:szCs w:val="24"/>
        </w:rPr>
      </w:pPr>
    </w:p>
    <w:p w14:paraId="77913936" w14:textId="77777777" w:rsidR="00794149" w:rsidRDefault="00794149" w:rsidP="00260819">
      <w:pPr>
        <w:rPr>
          <w:sz w:val="24"/>
          <w:szCs w:val="24"/>
        </w:rPr>
      </w:pPr>
    </w:p>
    <w:p w14:paraId="194CCBEC" w14:textId="77777777" w:rsidR="00260819" w:rsidRDefault="00260819" w:rsidP="00260819">
      <w:pPr>
        <w:rPr>
          <w:sz w:val="24"/>
          <w:szCs w:val="24"/>
        </w:rPr>
      </w:pPr>
      <w:r>
        <w:rPr>
          <w:sz w:val="24"/>
          <w:szCs w:val="24"/>
        </w:rPr>
        <w:t>I korthet:</w:t>
      </w:r>
    </w:p>
    <w:p w14:paraId="3237E797" w14:textId="77777777" w:rsidR="00260819" w:rsidRDefault="00260819" w:rsidP="00260819">
      <w:pPr>
        <w:rPr>
          <w:sz w:val="24"/>
          <w:szCs w:val="24"/>
        </w:rPr>
      </w:pPr>
    </w:p>
    <w:p w14:paraId="25BC50F1" w14:textId="77777777" w:rsidR="00260819" w:rsidRDefault="00260819" w:rsidP="002608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ser positivt på motionen</w:t>
      </w:r>
      <w:r w:rsidR="00794149">
        <w:rPr>
          <w:sz w:val="24"/>
          <w:szCs w:val="24"/>
        </w:rPr>
        <w:t>s a</w:t>
      </w:r>
      <w:r w:rsidR="00BA5573">
        <w:rPr>
          <w:sz w:val="24"/>
          <w:szCs w:val="24"/>
        </w:rPr>
        <w:t>mbition</w:t>
      </w:r>
      <w:r w:rsidR="00794149">
        <w:rPr>
          <w:sz w:val="24"/>
          <w:szCs w:val="24"/>
        </w:rPr>
        <w:t xml:space="preserve"> att f</w:t>
      </w:r>
      <w:r w:rsidR="00BA5573">
        <w:rPr>
          <w:sz w:val="24"/>
          <w:szCs w:val="24"/>
        </w:rPr>
        <w:t>ö</w:t>
      </w:r>
      <w:r w:rsidR="00CB2106">
        <w:rPr>
          <w:sz w:val="24"/>
          <w:szCs w:val="24"/>
        </w:rPr>
        <w:t>r</w:t>
      </w:r>
      <w:r w:rsidR="00BA5573">
        <w:rPr>
          <w:sz w:val="24"/>
          <w:szCs w:val="24"/>
        </w:rPr>
        <w:t>må</w:t>
      </w:r>
      <w:r w:rsidR="00794149">
        <w:rPr>
          <w:sz w:val="24"/>
          <w:szCs w:val="24"/>
        </w:rPr>
        <w:t xml:space="preserve"> staden att agera mer aktivt för att stävja </w:t>
      </w:r>
      <w:r w:rsidR="00BA5573">
        <w:rPr>
          <w:sz w:val="24"/>
          <w:szCs w:val="24"/>
        </w:rPr>
        <w:t>missbruk</w:t>
      </w:r>
      <w:r w:rsidR="00794149">
        <w:rPr>
          <w:sz w:val="24"/>
          <w:szCs w:val="24"/>
        </w:rPr>
        <w:t xml:space="preserve"> av offentlig mark</w:t>
      </w:r>
      <w:r w:rsidR="00BA5573">
        <w:rPr>
          <w:sz w:val="24"/>
          <w:szCs w:val="24"/>
        </w:rPr>
        <w:t xml:space="preserve"> och säkerställa att säkerhet och ordning kan upprätthållas även för personer med funktionsnedsättning</w:t>
      </w:r>
      <w:r>
        <w:rPr>
          <w:sz w:val="24"/>
          <w:szCs w:val="24"/>
        </w:rPr>
        <w:t>.</w:t>
      </w:r>
    </w:p>
    <w:p w14:paraId="4479F329" w14:textId="77777777" w:rsidR="00260819" w:rsidRDefault="00794149" w:rsidP="002608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förutsätter att Staden samverkar med polisen i denna fråga </w:t>
      </w:r>
    </w:p>
    <w:p w14:paraId="15723BEC" w14:textId="77777777" w:rsidR="00794149" w:rsidRDefault="00794149" w:rsidP="002608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tillstyrker andra att-satsen</w:t>
      </w:r>
    </w:p>
    <w:p w14:paraId="5A717FE9" w14:textId="77777777" w:rsidR="00794149" w:rsidRDefault="00794149" w:rsidP="0026081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 vill se tydligare ansvar hos staden för bortforsling av elsparkcyklar som är parkerade på ett sätt som hindrar framkomligheten och är en fara för övriga trafikanter. </w:t>
      </w:r>
    </w:p>
    <w:p w14:paraId="4F44E9CE" w14:textId="77777777" w:rsidR="00260819" w:rsidRPr="00274767" w:rsidRDefault="00260819" w:rsidP="00260819">
      <w:pPr>
        <w:rPr>
          <w:sz w:val="24"/>
          <w:szCs w:val="24"/>
        </w:rPr>
      </w:pPr>
    </w:p>
    <w:p w14:paraId="21CA6DB6" w14:textId="77777777" w:rsidR="00260819" w:rsidRDefault="00260819" w:rsidP="00260819">
      <w:pPr>
        <w:rPr>
          <w:sz w:val="24"/>
          <w:szCs w:val="24"/>
        </w:rPr>
      </w:pPr>
    </w:p>
    <w:p w14:paraId="6DDFABD7" w14:textId="77777777" w:rsidR="00260819" w:rsidRPr="00BF5766" w:rsidRDefault="00260819" w:rsidP="00260819">
      <w:pPr>
        <w:rPr>
          <w:sz w:val="24"/>
          <w:szCs w:val="24"/>
        </w:rPr>
      </w:pPr>
      <w:r w:rsidRPr="00BF5766">
        <w:rPr>
          <w:sz w:val="24"/>
          <w:szCs w:val="24"/>
        </w:rPr>
        <w:t>Med vänlig hälsning</w:t>
      </w:r>
      <w:r w:rsidRPr="00BF5766">
        <w:rPr>
          <w:sz w:val="24"/>
          <w:szCs w:val="24"/>
        </w:rPr>
        <w:br/>
      </w:r>
    </w:p>
    <w:p w14:paraId="38D0574F" w14:textId="77777777" w:rsidR="00260819" w:rsidRPr="00BF5766" w:rsidRDefault="00604489" w:rsidP="00260819">
      <w:pPr>
        <w:rPr>
          <w:rFonts w:ascii="Lucida Handwriting" w:hAnsi="Lucida Handwriting" w:cs="Lucida Sans Unicode"/>
          <w:sz w:val="24"/>
          <w:szCs w:val="24"/>
        </w:rPr>
      </w:pPr>
      <w:r>
        <w:rPr>
          <w:rFonts w:ascii="Lucida Handwriting" w:hAnsi="Lucida Handwriting" w:cs="Lucida Sans Unicode"/>
          <w:sz w:val="24"/>
          <w:szCs w:val="24"/>
        </w:rPr>
        <w:tab/>
      </w:r>
      <w:r w:rsidR="00260819">
        <w:rPr>
          <w:rFonts w:ascii="Lucida Handwriting" w:hAnsi="Lucida Handwriting" w:cs="Lucida Sans Unicode"/>
          <w:sz w:val="24"/>
          <w:szCs w:val="24"/>
        </w:rPr>
        <w:tab/>
      </w:r>
      <w:r w:rsidR="00260819">
        <w:rPr>
          <w:rFonts w:ascii="Lucida Handwriting" w:hAnsi="Lucida Handwriting" w:cs="Lucida Sans Unicode"/>
          <w:sz w:val="24"/>
          <w:szCs w:val="24"/>
        </w:rPr>
        <w:tab/>
      </w:r>
      <w:r w:rsidR="00794149" w:rsidRPr="00794149">
        <w:rPr>
          <w:rFonts w:ascii="Lucida Handwriting" w:hAnsi="Lucida Handwriting" w:cs="Lucida Sans Unicode"/>
          <w:sz w:val="24"/>
          <w:szCs w:val="24"/>
        </w:rPr>
        <w:t>Anna Quarnström</w:t>
      </w:r>
    </w:p>
    <w:p w14:paraId="2BB24373" w14:textId="77777777" w:rsidR="00260819" w:rsidRPr="00BF5766" w:rsidRDefault="00260819" w:rsidP="00260819">
      <w:pPr>
        <w:rPr>
          <w:sz w:val="24"/>
          <w:szCs w:val="24"/>
        </w:rPr>
      </w:pPr>
      <w:r w:rsidRPr="00BF5766">
        <w:rPr>
          <w:sz w:val="24"/>
          <w:szCs w:val="24"/>
        </w:rPr>
        <w:tab/>
      </w:r>
      <w:r w:rsidRPr="00BF5766">
        <w:rPr>
          <w:sz w:val="24"/>
          <w:szCs w:val="24"/>
        </w:rPr>
        <w:tab/>
      </w:r>
      <w:r w:rsidRPr="00BF5766">
        <w:rPr>
          <w:sz w:val="24"/>
          <w:szCs w:val="24"/>
        </w:rPr>
        <w:tab/>
      </w:r>
      <w:r w:rsidR="00794149">
        <w:rPr>
          <w:sz w:val="24"/>
          <w:szCs w:val="24"/>
        </w:rPr>
        <w:t>Ordförande</w:t>
      </w:r>
    </w:p>
    <w:p w14:paraId="70D24CC5" w14:textId="77777777" w:rsidR="00260819" w:rsidRPr="00BF5766" w:rsidRDefault="00260819" w:rsidP="00260819">
      <w:pPr>
        <w:rPr>
          <w:sz w:val="24"/>
          <w:szCs w:val="24"/>
        </w:rPr>
      </w:pPr>
    </w:p>
    <w:p w14:paraId="4ED81208" w14:textId="77777777" w:rsidR="00260819" w:rsidRPr="00BF5766" w:rsidRDefault="00260819" w:rsidP="00260819">
      <w:pPr>
        <w:rPr>
          <w:i/>
          <w:iCs/>
          <w:sz w:val="24"/>
          <w:szCs w:val="24"/>
        </w:rPr>
      </w:pPr>
    </w:p>
    <w:p w14:paraId="5238AF79" w14:textId="77777777" w:rsidR="00260819" w:rsidRPr="00BF5766" w:rsidRDefault="00260819" w:rsidP="00260819">
      <w:pPr>
        <w:rPr>
          <w:i/>
          <w:iCs/>
          <w:sz w:val="24"/>
          <w:szCs w:val="24"/>
        </w:rPr>
      </w:pPr>
      <w:r w:rsidRPr="00BF5766">
        <w:rPr>
          <w:i/>
          <w:iCs/>
          <w:sz w:val="24"/>
          <w:szCs w:val="24"/>
        </w:rPr>
        <w:t>Funktionsrätt Stockholms stad - är en paraplyorganisation för funktionshindersorganisationer verksamma inom staden. Vi verkar bl.a. för att stärka våra medlemsföreningars arbete för mänskliga rättigheter, full delaktighet och jämlikhet på alla områden i samhället.  Funktionsrätt Stockholms stad representerar 32 föreningar med sammanlagt drygt 30 000 enskilda medlemmar inom ett brett spektrum av funktionsnedsättningar.</w:t>
      </w:r>
    </w:p>
    <w:p w14:paraId="63B08461" w14:textId="77777777" w:rsidR="00260819" w:rsidRPr="002C7A21" w:rsidRDefault="00260819" w:rsidP="00260819">
      <w:pPr>
        <w:rPr>
          <w:sz w:val="24"/>
          <w:szCs w:val="24"/>
        </w:rPr>
      </w:pPr>
    </w:p>
    <w:p w14:paraId="05D36BC3" w14:textId="77777777" w:rsidR="00260819" w:rsidRDefault="00260819" w:rsidP="00260819"/>
    <w:p w14:paraId="1AD9C83F" w14:textId="77777777" w:rsidR="00D24B00" w:rsidRDefault="00D24B00"/>
    <w:sectPr w:rsidR="00D24B00" w:rsidSect="00F63FEC">
      <w:headerReference w:type="even" r:id="rId7"/>
      <w:headerReference w:type="default" r:id="rId8"/>
      <w:footerReference w:type="default" r:id="rId9"/>
      <w:pgSz w:w="11906" w:h="16838" w:code="9"/>
      <w:pgMar w:top="2087" w:right="1417" w:bottom="1134" w:left="1417" w:header="851" w:footer="4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02EA0" w14:textId="77777777" w:rsidR="00316F73" w:rsidRDefault="00316F73">
      <w:r>
        <w:separator/>
      </w:r>
    </w:p>
  </w:endnote>
  <w:endnote w:type="continuationSeparator" w:id="0">
    <w:p w14:paraId="69E4F7A1" w14:textId="77777777" w:rsidR="00316F73" w:rsidRDefault="0031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0003E" w14:textId="77777777" w:rsidR="00481C61" w:rsidRDefault="00874737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4"/>
        <w:szCs w:val="4"/>
        <w:lang w:val="en-US"/>
      </w:rPr>
    </w:pPr>
    <w:r>
      <w:rPr>
        <w:rFonts w:ascii="PT Sans" w:hAnsi="PT Sans" w:cs="Arial"/>
        <w:sz w:val="4"/>
        <w:szCs w:val="4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31363107" w14:textId="77777777" w:rsidR="00481C61" w:rsidRPr="001304C1" w:rsidRDefault="00316F73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4"/>
        <w:szCs w:val="4"/>
        <w:lang w:val="en-US"/>
      </w:rPr>
    </w:pPr>
  </w:p>
  <w:p w14:paraId="07039F9B" w14:textId="77777777" w:rsidR="00481C61" w:rsidRDefault="00316F73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2"/>
        <w:szCs w:val="2"/>
        <w:lang w:val="en-US"/>
      </w:rPr>
    </w:pPr>
  </w:p>
  <w:p w14:paraId="310EAA6B" w14:textId="77777777" w:rsidR="00481C61" w:rsidRPr="00165249" w:rsidRDefault="00316F73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6"/>
        <w:szCs w:val="6"/>
        <w:lang w:val="en-US"/>
      </w:rPr>
    </w:pPr>
  </w:p>
  <w:p w14:paraId="1AAC8BB0" w14:textId="77777777" w:rsidR="00481C61" w:rsidRPr="00B6476B" w:rsidRDefault="00874737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Arial" w:hAnsi="Arial" w:cs="Arial"/>
        <w:sz w:val="19"/>
        <w:szCs w:val="19"/>
        <w:lang w:val="en-US"/>
      </w:rPr>
    </w:pPr>
    <w:r w:rsidRPr="00B6476B">
      <w:rPr>
        <w:rFonts w:ascii="Arial" w:hAnsi="Arial" w:cs="Arial"/>
        <w:sz w:val="19"/>
        <w:szCs w:val="19"/>
        <w:lang w:val="en-US"/>
      </w:rPr>
      <w:t xml:space="preserve">Funktionsrätt Stockholms stad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</w:rPr>
      <w:t xml:space="preserve"> </w:t>
    </w:r>
    <w:r w:rsidRPr="00B6476B">
      <w:rPr>
        <w:rFonts w:ascii="Arial" w:hAnsi="Arial" w:cs="Arial"/>
        <w:sz w:val="19"/>
        <w:szCs w:val="19"/>
        <w:lang w:val="en-US"/>
      </w:rPr>
      <w:t>c/o 7 A Business Center</w:t>
    </w:r>
    <w:r w:rsidRPr="00B6476B">
      <w:rPr>
        <w:rFonts w:ascii="Arial" w:hAnsi="Arial" w:cs="Arial"/>
        <w:sz w:val="16"/>
        <w:szCs w:val="16"/>
        <w:lang w:val="en-US"/>
      </w:rPr>
      <w:t xml:space="preserve">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</w:rPr>
      <w:t xml:space="preserve"> </w:t>
    </w:r>
    <w:r w:rsidRPr="00B6476B">
      <w:rPr>
        <w:rFonts w:ascii="Arial" w:hAnsi="Arial" w:cs="Arial"/>
        <w:sz w:val="19"/>
        <w:szCs w:val="19"/>
        <w:lang w:val="en-US"/>
      </w:rPr>
      <w:t>Norrtullsgatan 6, 5 tr</w:t>
    </w:r>
    <w:r w:rsidRPr="00B6476B">
      <w:rPr>
        <w:rFonts w:ascii="Arial" w:hAnsi="Arial" w:cs="Arial"/>
        <w:sz w:val="16"/>
        <w:szCs w:val="16"/>
        <w:lang w:val="en-US"/>
      </w:rPr>
      <w:t xml:space="preserve">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  <w:lang w:val="en-US"/>
      </w:rPr>
      <w:t xml:space="preserve"> 113 29 Stockholm</w:t>
    </w:r>
  </w:p>
  <w:p w14:paraId="687796FB" w14:textId="77777777" w:rsidR="00481C61" w:rsidRPr="00B6476B" w:rsidRDefault="00874737" w:rsidP="008C7EFA">
    <w:pPr>
      <w:pStyle w:val="Brdtext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8855"/>
      </w:tabs>
      <w:spacing w:line="276" w:lineRule="auto"/>
      <w:ind w:left="284" w:right="277"/>
      <w:jc w:val="center"/>
      <w:rPr>
        <w:rFonts w:ascii="Arial" w:hAnsi="Arial" w:cs="Arial"/>
        <w:color w:val="auto"/>
        <w:sz w:val="19"/>
        <w:szCs w:val="19"/>
      </w:rPr>
    </w:pPr>
    <w:r w:rsidRPr="00B6476B">
      <w:rPr>
        <w:rFonts w:ascii="Arial" w:hAnsi="Arial" w:cs="Arial"/>
        <w:color w:val="auto"/>
        <w:sz w:val="19"/>
        <w:szCs w:val="19"/>
      </w:rPr>
      <w:t xml:space="preserve">Telefon 08-30 05 35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E-post </w:t>
    </w:r>
    <w:hyperlink r:id="rId1" w:history="1">
      <w:r w:rsidRPr="00B6476B">
        <w:rPr>
          <w:rStyle w:val="Hyperlnk"/>
          <w:rFonts w:ascii="Arial" w:hAnsi="Arial" w:cs="Arial"/>
          <w:color w:val="auto"/>
          <w:sz w:val="19"/>
          <w:szCs w:val="19"/>
        </w:rPr>
        <w:t>kansli@funktionsrattstockholm.se</w:t>
      </w:r>
    </w:hyperlink>
    <w:r>
      <w:rPr>
        <w:rFonts w:ascii="Arial" w:hAnsi="Arial" w:cs="Arial"/>
        <w:color w:val="auto"/>
        <w:sz w:val="19"/>
        <w:szCs w:val="19"/>
      </w:rPr>
      <w:t xml:space="preserve">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Org.nr. 802016-6875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51733" w14:textId="77777777" w:rsidR="00316F73" w:rsidRDefault="00316F73">
      <w:r>
        <w:separator/>
      </w:r>
    </w:p>
  </w:footnote>
  <w:footnote w:type="continuationSeparator" w:id="0">
    <w:p w14:paraId="37ACAA7F" w14:textId="77777777" w:rsidR="00316F73" w:rsidRDefault="0031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F3BD" w14:textId="77777777" w:rsidR="00481C61" w:rsidRDefault="00316F73">
    <w:pPr>
      <w:pStyle w:val="Sidhuvud"/>
      <w:rPr>
        <w:rFonts w:ascii="Arial Narrow" w:hAnsi="Arial Narrow" w:cs="Arial"/>
        <w:color w:val="003366"/>
        <w:sz w:val="10"/>
        <w:szCs w:val="10"/>
      </w:rPr>
    </w:pPr>
  </w:p>
  <w:p w14:paraId="73D450CE" w14:textId="77777777" w:rsidR="00481C61" w:rsidRPr="002842C4" w:rsidRDefault="00874737">
    <w:pPr>
      <w:pStyle w:val="Sidhuvud"/>
      <w:rPr>
        <w:rFonts w:ascii="Arial Narrow" w:hAnsi="Arial Narrow" w:cs="Arial"/>
        <w:color w:val="003366"/>
        <w:sz w:val="32"/>
        <w:szCs w:val="32"/>
      </w:rPr>
    </w:pPr>
    <w:r w:rsidRPr="002842C4">
      <w:rPr>
        <w:rFonts w:ascii="Arial Narrow" w:hAnsi="Arial Narrow" w:cs="Arial"/>
        <w:color w:val="003366"/>
        <w:sz w:val="32"/>
        <w:szCs w:val="32"/>
      </w:rPr>
      <w:t>HSO Stockholms stad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F3912" w14:textId="77777777" w:rsidR="00481C61" w:rsidRPr="002842C4" w:rsidRDefault="00316F73">
    <w:pPr>
      <w:pStyle w:val="Sidhuvud"/>
      <w:rPr>
        <w:rFonts w:ascii="Arial Narrow" w:hAnsi="Arial Narrow"/>
        <w:color w:val="003366"/>
        <w:sz w:val="22"/>
        <w:szCs w:val="22"/>
      </w:rPr>
    </w:pPr>
    <w:r>
      <w:rPr>
        <w:rFonts w:ascii="Arial Narrow" w:hAnsi="Arial Narrow"/>
        <w:noProof/>
        <w:color w:val="003366"/>
        <w:sz w:val="22"/>
        <w:szCs w:val="22"/>
      </w:rPr>
      <w:pict w14:anchorId="39730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Funktionsrätt_Stockholms stad_RGB liten transparent" style="width:129.95pt;height:43pt;visibility:visible;mso-wrap-style:square;mso-width-percent:0;mso-height-percent:0;mso-width-percent:0;mso-height-percent:0">
          <v:imagedata r:id="rId1" o:title="Funktionsrätt_Stockholms stad_RGB liten transparent"/>
          <o:lock v:ext="edit" rotation="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75016"/>
    <w:multiLevelType w:val="hybridMultilevel"/>
    <w:tmpl w:val="E1225480"/>
    <w:lvl w:ilvl="0" w:tplc="0B6EBAE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19"/>
    <w:rsid w:val="000B2C84"/>
    <w:rsid w:val="00260819"/>
    <w:rsid w:val="002B3F31"/>
    <w:rsid w:val="00316F73"/>
    <w:rsid w:val="00340CAC"/>
    <w:rsid w:val="00604489"/>
    <w:rsid w:val="00794149"/>
    <w:rsid w:val="00874737"/>
    <w:rsid w:val="009011D3"/>
    <w:rsid w:val="00B32522"/>
    <w:rsid w:val="00B614B3"/>
    <w:rsid w:val="00BA5573"/>
    <w:rsid w:val="00C0451E"/>
    <w:rsid w:val="00C37938"/>
    <w:rsid w:val="00C5484D"/>
    <w:rsid w:val="00CA4CB1"/>
    <w:rsid w:val="00CB0B37"/>
    <w:rsid w:val="00CB2106"/>
    <w:rsid w:val="00CF0994"/>
    <w:rsid w:val="00D24B00"/>
    <w:rsid w:val="00FC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E4A6F"/>
  <w14:defaultImageDpi w14:val="32767"/>
  <w15:chartTrackingRefBased/>
  <w15:docId w15:val="{34EFECE8-C273-C145-87A7-05F8A201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6081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60819"/>
    <w:pPr>
      <w:keepNext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60819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paragraph" w:styleId="Sidhuvud">
    <w:name w:val="header"/>
    <w:basedOn w:val="Normal"/>
    <w:link w:val="SidhuvudChar"/>
    <w:rsid w:val="002608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6081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semiHidden/>
    <w:rsid w:val="002608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260819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semiHidden/>
    <w:rsid w:val="00260819"/>
    <w:rPr>
      <w:color w:val="0000FF"/>
      <w:u w:val="single"/>
    </w:rPr>
  </w:style>
  <w:style w:type="paragraph" w:customStyle="1" w:styleId="BrdtextA">
    <w:name w:val="Brödtext A"/>
    <w:rsid w:val="00260819"/>
    <w:rPr>
      <w:rFonts w:ascii="Helvetica" w:eastAsia="ヒラギノ角ゴ Pro W3" w:hAnsi="Helvetica" w:cs="Times New Roman"/>
      <w:color w:val="000000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7941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funktionsrattstockholm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Sjöberg</dc:creator>
  <cp:keywords/>
  <dc:description/>
  <cp:lastModifiedBy>Bengt Sjöberg</cp:lastModifiedBy>
  <cp:revision>2</cp:revision>
  <cp:lastPrinted>2020-06-08T15:32:00Z</cp:lastPrinted>
  <dcterms:created xsi:type="dcterms:W3CDTF">2020-06-16T06:39:00Z</dcterms:created>
  <dcterms:modified xsi:type="dcterms:W3CDTF">2020-06-16T06:39:00Z</dcterms:modified>
</cp:coreProperties>
</file>