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1FF7" w:rsidRDefault="00641FF7" w:rsidP="00436C16">
      <w:pPr>
        <w:pStyle w:val="Default"/>
        <w:rPr>
          <w:b/>
          <w:bCs/>
        </w:rPr>
      </w:pPr>
    </w:p>
    <w:p w:rsidR="00436C16" w:rsidRPr="00052BD6" w:rsidRDefault="00436C16" w:rsidP="00436C16">
      <w:pPr>
        <w:pStyle w:val="Default"/>
        <w:rPr>
          <w:b/>
          <w:bCs/>
        </w:rPr>
      </w:pPr>
      <w:r w:rsidRPr="00052BD6">
        <w:rPr>
          <w:b/>
          <w:bCs/>
        </w:rPr>
        <w:t xml:space="preserve">Remissvar KS 2020/76 </w:t>
      </w:r>
    </w:p>
    <w:p w:rsidR="00436C16" w:rsidRPr="00052BD6" w:rsidRDefault="00436C16" w:rsidP="00436C16">
      <w:pPr>
        <w:pStyle w:val="Default"/>
        <w:rPr>
          <w:b/>
          <w:bCs/>
        </w:rPr>
      </w:pPr>
    </w:p>
    <w:p w:rsidR="00436C16" w:rsidRPr="00052BD6" w:rsidRDefault="00436C16" w:rsidP="00436C16">
      <w:pPr>
        <w:pStyle w:val="Rubrik1"/>
        <w:rPr>
          <w:sz w:val="24"/>
          <w:szCs w:val="24"/>
        </w:rPr>
      </w:pPr>
      <w:r w:rsidRPr="00052BD6">
        <w:rPr>
          <w:sz w:val="24"/>
          <w:szCs w:val="24"/>
        </w:rPr>
        <w:t>Motion om att tillgängliggöra demokratin av Alexandra Mattsson Åkerström och Robert Mjörnberg (V)</w:t>
      </w:r>
    </w:p>
    <w:p w:rsidR="00436C16" w:rsidRDefault="00436C16" w:rsidP="00436C16">
      <w:pPr>
        <w:rPr>
          <w:sz w:val="24"/>
          <w:szCs w:val="24"/>
        </w:rPr>
      </w:pPr>
    </w:p>
    <w:p w:rsidR="00651DF3" w:rsidRPr="00641FF7" w:rsidRDefault="00651DF3" w:rsidP="00651DF3">
      <w:pPr>
        <w:rPr>
          <w:i/>
          <w:iCs/>
          <w:sz w:val="22"/>
          <w:szCs w:val="22"/>
        </w:rPr>
      </w:pPr>
      <w:r w:rsidRPr="00641FF7">
        <w:rPr>
          <w:i/>
          <w:iCs/>
          <w:sz w:val="22"/>
          <w:szCs w:val="22"/>
        </w:rPr>
        <w:t>Funktionsrätt Stockholms stad - är en paraplyorganisation för funktionshindersorganisationer verksamma inom staden. Vi verkar bl.a. för att stärka våra medlemsföreningars arbete för mänskliga rättigheter, full delaktighet och jämlikhet på alla områden i samhället. Funktionsrätt Stockholms stad representerar 32 föreningar med sammanlagt drygt 30 000 enskilda medlemmar inom ett brett spektrum av funktionsnedsättningar.</w:t>
      </w:r>
    </w:p>
    <w:p w:rsidR="00651DF3" w:rsidRPr="00052BD6" w:rsidRDefault="00651DF3" w:rsidP="00651DF3">
      <w:pPr>
        <w:pStyle w:val="Default"/>
        <w:rPr>
          <w:b/>
          <w:bCs/>
        </w:rPr>
      </w:pPr>
    </w:p>
    <w:p w:rsidR="00436C16" w:rsidRPr="00052BD6" w:rsidRDefault="00436C16" w:rsidP="00436C16">
      <w:pPr>
        <w:rPr>
          <w:sz w:val="24"/>
          <w:szCs w:val="24"/>
        </w:rPr>
      </w:pPr>
      <w:bookmarkStart w:id="0" w:name="_GoBack"/>
      <w:bookmarkEnd w:id="0"/>
      <w:r w:rsidRPr="00052BD6">
        <w:rPr>
          <w:sz w:val="24"/>
          <w:szCs w:val="24"/>
        </w:rPr>
        <w:t xml:space="preserve">Funktionsrätt Stockholms stad har med intresse läst förslagen i motionen som berör ökade möjligheter för personer med funktionsnedsättning att vara delaktiga i demokratin. </w:t>
      </w:r>
    </w:p>
    <w:p w:rsidR="00436C16" w:rsidRDefault="00436C16" w:rsidP="00436C16">
      <w:pPr>
        <w:rPr>
          <w:sz w:val="24"/>
          <w:szCs w:val="24"/>
        </w:rPr>
      </w:pPr>
      <w:r w:rsidRPr="00052BD6">
        <w:rPr>
          <w:sz w:val="24"/>
          <w:szCs w:val="24"/>
        </w:rPr>
        <w:t>Vi anser att de förslag som motionären föreslår är bra</w:t>
      </w:r>
      <w:r w:rsidR="00D93571" w:rsidRPr="00052BD6">
        <w:rPr>
          <w:sz w:val="24"/>
          <w:szCs w:val="24"/>
        </w:rPr>
        <w:t xml:space="preserve"> men vill lyfta fram vikten av att titta brett på hur tillgängligheten kan förbättras. Det bör undersökas vilka hinder som idag finns och </w:t>
      </w:r>
      <w:r w:rsidR="00367675">
        <w:rPr>
          <w:sz w:val="24"/>
          <w:szCs w:val="24"/>
        </w:rPr>
        <w:t xml:space="preserve">hur </w:t>
      </w:r>
      <w:r w:rsidR="00D93571" w:rsidRPr="00052BD6">
        <w:rPr>
          <w:sz w:val="24"/>
          <w:szCs w:val="24"/>
        </w:rPr>
        <w:t xml:space="preserve">dessa </w:t>
      </w:r>
      <w:r w:rsidR="009C314A" w:rsidRPr="00052BD6">
        <w:rPr>
          <w:sz w:val="24"/>
          <w:szCs w:val="24"/>
        </w:rPr>
        <w:t xml:space="preserve">hinder </w:t>
      </w:r>
      <w:r w:rsidR="00D93571" w:rsidRPr="00052BD6">
        <w:rPr>
          <w:sz w:val="24"/>
          <w:szCs w:val="24"/>
        </w:rPr>
        <w:t xml:space="preserve">bör åtgärdas. </w:t>
      </w:r>
    </w:p>
    <w:p w:rsidR="00D2650E" w:rsidRDefault="00D2650E" w:rsidP="00F56EC5">
      <w:pPr>
        <w:rPr>
          <w:rFonts w:ascii="Tahoma" w:hAnsi="Tahoma" w:cs="Tahoma"/>
          <w:color w:val="212121"/>
          <w:sz w:val="23"/>
          <w:szCs w:val="23"/>
          <w:shd w:val="clear" w:color="auto" w:fill="FFFFFF"/>
        </w:rPr>
      </w:pPr>
    </w:p>
    <w:p w:rsidR="00F56EC5" w:rsidRPr="00F56EC5" w:rsidRDefault="00D2650E" w:rsidP="00F56EC5">
      <w:pPr>
        <w:rPr>
          <w:sz w:val="24"/>
          <w:szCs w:val="24"/>
        </w:rPr>
      </w:pPr>
      <w:r w:rsidRPr="00D2650E">
        <w:rPr>
          <w:color w:val="212121"/>
          <w:sz w:val="24"/>
          <w:szCs w:val="24"/>
          <w:shd w:val="clear" w:color="auto" w:fill="FFFFFF"/>
        </w:rPr>
        <w:t>Staden ska</w:t>
      </w:r>
      <w:r w:rsidR="00F56EC5" w:rsidRPr="00F56EC5">
        <w:rPr>
          <w:color w:val="212121"/>
          <w:sz w:val="24"/>
          <w:szCs w:val="24"/>
          <w:shd w:val="clear" w:color="auto" w:fill="FFFFFF"/>
        </w:rPr>
        <w:t xml:space="preserve"> ge förutsättningar för alla att kunna fullt ut utnyttja sina medborgerliga och politiska rättigheter (såsom formulerade i FN:s konvention om medborgerliga och politiska rättigheter) och så som särskilt skyddade i konventionen om rättigheter för personer med funktionsnedsättning. Fysiska hinder </w:t>
      </w:r>
      <w:r w:rsidR="008F5D9A">
        <w:rPr>
          <w:color w:val="212121"/>
          <w:sz w:val="24"/>
          <w:szCs w:val="24"/>
          <w:shd w:val="clear" w:color="auto" w:fill="FFFFFF"/>
        </w:rPr>
        <w:t>ska inte</w:t>
      </w:r>
      <w:r w:rsidR="00F56EC5" w:rsidRPr="00F56EC5">
        <w:rPr>
          <w:color w:val="212121"/>
          <w:sz w:val="24"/>
          <w:szCs w:val="24"/>
          <w:shd w:val="clear" w:color="auto" w:fill="FFFFFF"/>
        </w:rPr>
        <w:t xml:space="preserve"> </w:t>
      </w:r>
      <w:r w:rsidR="008F5D9A">
        <w:rPr>
          <w:color w:val="212121"/>
          <w:sz w:val="24"/>
          <w:szCs w:val="24"/>
          <w:shd w:val="clear" w:color="auto" w:fill="FFFFFF"/>
        </w:rPr>
        <w:t>begränsa möjligheter f</w:t>
      </w:r>
      <w:r w:rsidR="00F56EC5" w:rsidRPr="00F56EC5">
        <w:rPr>
          <w:color w:val="212121"/>
          <w:sz w:val="24"/>
          <w:szCs w:val="24"/>
          <w:shd w:val="clear" w:color="auto" w:fill="FFFFFF"/>
        </w:rPr>
        <w:t>ör personer som vill bli folkvald</w:t>
      </w:r>
      <w:r w:rsidR="00A17243">
        <w:rPr>
          <w:color w:val="212121"/>
          <w:sz w:val="24"/>
          <w:szCs w:val="24"/>
          <w:shd w:val="clear" w:color="auto" w:fill="FFFFFF"/>
        </w:rPr>
        <w:t xml:space="preserve">a </w:t>
      </w:r>
      <w:r w:rsidR="00F56EC5" w:rsidRPr="00F56EC5">
        <w:rPr>
          <w:color w:val="212121"/>
          <w:sz w:val="24"/>
          <w:szCs w:val="24"/>
          <w:shd w:val="clear" w:color="auto" w:fill="FFFFFF"/>
        </w:rPr>
        <w:t xml:space="preserve">eller delta i det demokratiska samtalet. </w:t>
      </w:r>
      <w:r w:rsidR="008F5D9A">
        <w:rPr>
          <w:color w:val="212121"/>
          <w:sz w:val="24"/>
          <w:szCs w:val="24"/>
          <w:shd w:val="clear" w:color="auto" w:fill="FFFFFF"/>
        </w:rPr>
        <w:t xml:space="preserve">De hinder som finns idag </w:t>
      </w:r>
      <w:r w:rsidR="00F56EC5" w:rsidRPr="00F56EC5">
        <w:rPr>
          <w:color w:val="212121"/>
          <w:sz w:val="24"/>
          <w:szCs w:val="24"/>
          <w:shd w:val="clear" w:color="auto" w:fill="FFFFFF"/>
        </w:rPr>
        <w:t>försvårar en bred representation av befolkningen.</w:t>
      </w:r>
      <w:r w:rsidR="008F5D9A">
        <w:rPr>
          <w:color w:val="212121"/>
          <w:sz w:val="24"/>
          <w:szCs w:val="24"/>
          <w:shd w:val="clear" w:color="auto" w:fill="FFFFFF"/>
        </w:rPr>
        <w:t xml:space="preserve"> </w:t>
      </w:r>
      <w:r w:rsidR="008F5D9A">
        <w:rPr>
          <w:color w:val="212121"/>
          <w:sz w:val="24"/>
          <w:szCs w:val="24"/>
          <w:shd w:val="clear" w:color="auto" w:fill="FFFFFF"/>
        </w:rPr>
        <w:t xml:space="preserve">Det är viktigt att </w:t>
      </w:r>
      <w:r w:rsidR="008F5D9A" w:rsidRPr="00F56EC5">
        <w:rPr>
          <w:color w:val="212121"/>
          <w:sz w:val="24"/>
          <w:szCs w:val="24"/>
          <w:shd w:val="clear" w:color="auto" w:fill="FFFFFF"/>
        </w:rPr>
        <w:t>möjliggöra demokrati</w:t>
      </w:r>
      <w:r w:rsidR="008F5D9A">
        <w:rPr>
          <w:color w:val="212121"/>
          <w:sz w:val="24"/>
          <w:szCs w:val="24"/>
          <w:shd w:val="clear" w:color="auto" w:fill="FFFFFF"/>
        </w:rPr>
        <w:t>n</w:t>
      </w:r>
      <w:r w:rsidR="008F5D9A" w:rsidRPr="00F56EC5">
        <w:rPr>
          <w:color w:val="212121"/>
          <w:sz w:val="24"/>
          <w:szCs w:val="24"/>
          <w:shd w:val="clear" w:color="auto" w:fill="FFFFFF"/>
        </w:rPr>
        <w:t>. Frågan borde vara prioriterad.</w:t>
      </w:r>
    </w:p>
    <w:p w:rsidR="00D93571" w:rsidRDefault="00D93571" w:rsidP="00436C16">
      <w:pPr>
        <w:rPr>
          <w:sz w:val="24"/>
          <w:szCs w:val="24"/>
        </w:rPr>
      </w:pPr>
    </w:p>
    <w:p w:rsidR="00F00270" w:rsidRPr="00052BD6" w:rsidRDefault="00F00270" w:rsidP="00436C16">
      <w:pPr>
        <w:rPr>
          <w:sz w:val="24"/>
          <w:szCs w:val="24"/>
        </w:rPr>
      </w:pPr>
    </w:p>
    <w:p w:rsidR="00436C16" w:rsidRDefault="00436C16" w:rsidP="00436C16">
      <w:pPr>
        <w:rPr>
          <w:sz w:val="24"/>
          <w:szCs w:val="24"/>
        </w:rPr>
      </w:pPr>
      <w:r w:rsidRPr="00052BD6">
        <w:rPr>
          <w:sz w:val="24"/>
          <w:szCs w:val="24"/>
        </w:rPr>
        <w:t xml:space="preserve">Det vi särskilt </w:t>
      </w:r>
      <w:r w:rsidR="00590D89" w:rsidRPr="00052BD6">
        <w:rPr>
          <w:sz w:val="24"/>
          <w:szCs w:val="24"/>
        </w:rPr>
        <w:t xml:space="preserve">vill </w:t>
      </w:r>
      <w:r w:rsidRPr="00052BD6">
        <w:rPr>
          <w:sz w:val="24"/>
          <w:szCs w:val="24"/>
        </w:rPr>
        <w:t>trycka på är att:</w:t>
      </w:r>
    </w:p>
    <w:p w:rsidR="00A17243" w:rsidRPr="00052BD6" w:rsidRDefault="00A17243" w:rsidP="00436C16">
      <w:pPr>
        <w:rPr>
          <w:sz w:val="24"/>
          <w:szCs w:val="24"/>
        </w:rPr>
      </w:pPr>
    </w:p>
    <w:p w:rsidR="00590D89" w:rsidRPr="00052BD6" w:rsidRDefault="00590D89" w:rsidP="00436C16">
      <w:pPr>
        <w:rPr>
          <w:sz w:val="24"/>
          <w:szCs w:val="24"/>
        </w:rPr>
      </w:pPr>
    </w:p>
    <w:p w:rsidR="00436C16" w:rsidRPr="00052BD6" w:rsidRDefault="00436C16" w:rsidP="00436C16">
      <w:pPr>
        <w:pStyle w:val="Liststycke"/>
        <w:numPr>
          <w:ilvl w:val="0"/>
          <w:numId w:val="2"/>
        </w:numPr>
        <w:rPr>
          <w:sz w:val="24"/>
          <w:szCs w:val="24"/>
        </w:rPr>
      </w:pPr>
      <w:r w:rsidRPr="00052BD6">
        <w:rPr>
          <w:sz w:val="24"/>
          <w:szCs w:val="24"/>
        </w:rPr>
        <w:t>Tillgänglighetsåtgärder i Stadshusets Rådssal bör ha ett brett perspektiv där både rörelsehinder beaktas men även sensoriska intryck så som ljud, ljus och färger. Även infotavlor, textning av möten, hörselslingor och annat som fångar upp fler perspektiv kring funktionsnedsättning bör finnas med i översyn</w:t>
      </w:r>
      <w:r w:rsidR="009C314A" w:rsidRPr="00052BD6">
        <w:rPr>
          <w:sz w:val="24"/>
          <w:szCs w:val="24"/>
        </w:rPr>
        <w:t>en</w:t>
      </w:r>
      <w:r w:rsidRPr="00052BD6">
        <w:rPr>
          <w:sz w:val="24"/>
          <w:szCs w:val="24"/>
        </w:rPr>
        <w:t xml:space="preserve">. </w:t>
      </w:r>
    </w:p>
    <w:p w:rsidR="00F06B98" w:rsidRPr="00052BD6" w:rsidRDefault="00F06B98" w:rsidP="00F06B98">
      <w:pPr>
        <w:pStyle w:val="Liststycke"/>
        <w:rPr>
          <w:sz w:val="24"/>
          <w:szCs w:val="24"/>
        </w:rPr>
      </w:pPr>
    </w:p>
    <w:p w:rsidR="00436C16" w:rsidRPr="00052BD6" w:rsidRDefault="00436C16" w:rsidP="00436C16">
      <w:pPr>
        <w:pStyle w:val="Liststycke"/>
        <w:numPr>
          <w:ilvl w:val="0"/>
          <w:numId w:val="2"/>
        </w:numPr>
        <w:rPr>
          <w:sz w:val="24"/>
          <w:szCs w:val="24"/>
        </w:rPr>
      </w:pPr>
      <w:r w:rsidRPr="00052BD6">
        <w:rPr>
          <w:sz w:val="24"/>
          <w:szCs w:val="24"/>
        </w:rPr>
        <w:t>När det gäller namn</w:t>
      </w:r>
      <w:r w:rsidR="00B71DA7" w:rsidRPr="00052BD6">
        <w:rPr>
          <w:sz w:val="24"/>
          <w:szCs w:val="24"/>
        </w:rPr>
        <w:t>ändring</w:t>
      </w:r>
      <w:r w:rsidRPr="00052BD6">
        <w:rPr>
          <w:sz w:val="24"/>
          <w:szCs w:val="24"/>
        </w:rPr>
        <w:t xml:space="preserve"> från Funktionshindersråd till Funktionsrättsråd </w:t>
      </w:r>
      <w:r w:rsidR="00F06B98" w:rsidRPr="00052BD6">
        <w:rPr>
          <w:sz w:val="24"/>
          <w:szCs w:val="24"/>
        </w:rPr>
        <w:t>är detta ett</w:t>
      </w:r>
      <w:r w:rsidRPr="00052BD6">
        <w:rPr>
          <w:sz w:val="24"/>
          <w:szCs w:val="24"/>
        </w:rPr>
        <w:t xml:space="preserve"> </w:t>
      </w:r>
      <w:r w:rsidR="00D93571" w:rsidRPr="00052BD6">
        <w:rPr>
          <w:sz w:val="24"/>
          <w:szCs w:val="24"/>
        </w:rPr>
        <w:t>f</w:t>
      </w:r>
      <w:r w:rsidR="00F06B98" w:rsidRPr="00052BD6">
        <w:rPr>
          <w:sz w:val="24"/>
          <w:szCs w:val="24"/>
        </w:rPr>
        <w:t>örslag</w:t>
      </w:r>
      <w:r w:rsidRPr="00052BD6">
        <w:rPr>
          <w:sz w:val="24"/>
          <w:szCs w:val="24"/>
        </w:rPr>
        <w:t xml:space="preserve"> som kan vara lämpligt att </w:t>
      </w:r>
      <w:r w:rsidR="00D93571" w:rsidRPr="00052BD6">
        <w:rPr>
          <w:sz w:val="24"/>
          <w:szCs w:val="24"/>
        </w:rPr>
        <w:t>titta på</w:t>
      </w:r>
      <w:r w:rsidRPr="00052BD6">
        <w:rPr>
          <w:sz w:val="24"/>
          <w:szCs w:val="24"/>
        </w:rPr>
        <w:t xml:space="preserve"> i samband med att råden</w:t>
      </w:r>
      <w:r w:rsidR="00B71DA7" w:rsidRPr="00052BD6">
        <w:rPr>
          <w:sz w:val="24"/>
          <w:szCs w:val="24"/>
        </w:rPr>
        <w:t xml:space="preserve"> just nu ses över och eventuellt ska förändras avseende sammansättning, uppgifter etc. </w:t>
      </w:r>
    </w:p>
    <w:p w:rsidR="00D93571" w:rsidRPr="00052BD6" w:rsidRDefault="00D93571" w:rsidP="00D93571">
      <w:pPr>
        <w:pStyle w:val="Liststycke"/>
        <w:rPr>
          <w:sz w:val="24"/>
          <w:szCs w:val="24"/>
        </w:rPr>
      </w:pPr>
    </w:p>
    <w:p w:rsidR="00D93571" w:rsidRPr="00052BD6" w:rsidRDefault="00D93571" w:rsidP="00D93571">
      <w:pPr>
        <w:pStyle w:val="Liststycke"/>
        <w:numPr>
          <w:ilvl w:val="0"/>
          <w:numId w:val="2"/>
        </w:numPr>
        <w:autoSpaceDE w:val="0"/>
        <w:autoSpaceDN w:val="0"/>
        <w:adjustRightInd w:val="0"/>
        <w:rPr>
          <w:rFonts w:eastAsiaTheme="minorHAnsi"/>
          <w:color w:val="000000"/>
          <w:sz w:val="24"/>
          <w:szCs w:val="24"/>
          <w:lang w:eastAsia="en-US"/>
        </w:rPr>
      </w:pPr>
      <w:r w:rsidRPr="00052BD6">
        <w:rPr>
          <w:rFonts w:eastAsiaTheme="minorHAnsi"/>
          <w:color w:val="000000"/>
          <w:sz w:val="24"/>
          <w:szCs w:val="24"/>
          <w:lang w:eastAsia="en-US"/>
        </w:rPr>
        <w:t>När det gäller översyn för att säkerställa hur vi på bästa sätt kan tillgängliggöra handlingar bör även detta ha ett brett perspektiv. Olika funktionsnedsättning</w:t>
      </w:r>
      <w:r w:rsidR="00137421">
        <w:rPr>
          <w:rFonts w:eastAsiaTheme="minorHAnsi"/>
          <w:color w:val="000000"/>
          <w:sz w:val="24"/>
          <w:szCs w:val="24"/>
          <w:lang w:eastAsia="en-US"/>
        </w:rPr>
        <w:t>ar</w:t>
      </w:r>
      <w:r w:rsidRPr="00052BD6">
        <w:rPr>
          <w:rFonts w:eastAsiaTheme="minorHAnsi"/>
          <w:color w:val="000000"/>
          <w:sz w:val="24"/>
          <w:szCs w:val="24"/>
          <w:lang w:eastAsia="en-US"/>
        </w:rPr>
        <w:t xml:space="preserve"> kan kräva olika lösningar och detta bör finnas förståelse och beredskap för. </w:t>
      </w:r>
    </w:p>
    <w:p w:rsidR="00D93571" w:rsidRPr="00052BD6" w:rsidRDefault="00D93571" w:rsidP="00D93571">
      <w:pPr>
        <w:pStyle w:val="Liststycke"/>
        <w:rPr>
          <w:rFonts w:eastAsiaTheme="minorHAnsi"/>
          <w:color w:val="000000"/>
          <w:sz w:val="24"/>
          <w:szCs w:val="24"/>
          <w:lang w:eastAsia="en-US"/>
        </w:rPr>
      </w:pPr>
    </w:p>
    <w:p w:rsidR="00D93571" w:rsidRPr="00052BD6" w:rsidRDefault="00D93571" w:rsidP="009C314A">
      <w:pPr>
        <w:pStyle w:val="Liststycke"/>
        <w:numPr>
          <w:ilvl w:val="0"/>
          <w:numId w:val="2"/>
        </w:numPr>
        <w:autoSpaceDE w:val="0"/>
        <w:autoSpaceDN w:val="0"/>
        <w:adjustRightInd w:val="0"/>
        <w:rPr>
          <w:rFonts w:eastAsiaTheme="minorHAnsi"/>
          <w:color w:val="000000"/>
          <w:sz w:val="24"/>
          <w:szCs w:val="24"/>
          <w:lang w:eastAsia="en-US"/>
        </w:rPr>
      </w:pPr>
      <w:r w:rsidRPr="00052BD6">
        <w:rPr>
          <w:rFonts w:eastAsiaTheme="minorHAnsi"/>
          <w:color w:val="000000"/>
          <w:sz w:val="24"/>
          <w:szCs w:val="24"/>
          <w:lang w:eastAsia="en-US"/>
        </w:rPr>
        <w:t xml:space="preserve">Vi bejakar att en översyn görs på hur vi </w:t>
      </w:r>
      <w:r w:rsidR="00F56EC5">
        <w:rPr>
          <w:rFonts w:eastAsiaTheme="minorHAnsi"/>
          <w:color w:val="000000"/>
          <w:sz w:val="24"/>
          <w:szCs w:val="24"/>
          <w:lang w:eastAsia="en-US"/>
        </w:rPr>
        <w:t>organisationer</w:t>
      </w:r>
      <w:r w:rsidRPr="00052BD6">
        <w:rPr>
          <w:rFonts w:eastAsiaTheme="minorHAnsi"/>
          <w:color w:val="000000"/>
          <w:sz w:val="24"/>
          <w:szCs w:val="24"/>
          <w:lang w:eastAsia="en-US"/>
        </w:rPr>
        <w:t xml:space="preserve"> som utser representanter till råden kan göra detta uppdrag på ett så bra sätt som möjligt utifrån </w:t>
      </w:r>
      <w:r w:rsidR="009C314A" w:rsidRPr="00052BD6">
        <w:rPr>
          <w:rFonts w:eastAsiaTheme="minorHAnsi"/>
          <w:color w:val="000000"/>
          <w:sz w:val="24"/>
          <w:szCs w:val="24"/>
          <w:lang w:eastAsia="en-US"/>
        </w:rPr>
        <w:t xml:space="preserve">att bredda representationen </w:t>
      </w:r>
      <w:r w:rsidR="00F56EC5" w:rsidRPr="00F56EC5">
        <w:rPr>
          <w:rFonts w:eastAsiaTheme="minorHAnsi"/>
          <w:color w:val="000000"/>
          <w:sz w:val="24"/>
          <w:szCs w:val="24"/>
          <w:lang w:eastAsia="en-US"/>
        </w:rPr>
        <w:t>av personer med funktionsnedsättning</w:t>
      </w:r>
      <w:r w:rsidR="00F56EC5">
        <w:rPr>
          <w:rFonts w:eastAsiaTheme="minorHAnsi"/>
          <w:color w:val="000000"/>
          <w:sz w:val="24"/>
          <w:szCs w:val="24"/>
          <w:lang w:eastAsia="en-US"/>
        </w:rPr>
        <w:t xml:space="preserve"> </w:t>
      </w:r>
      <w:r w:rsidR="009C314A" w:rsidRPr="00052BD6">
        <w:rPr>
          <w:rFonts w:eastAsiaTheme="minorHAnsi"/>
          <w:color w:val="000000"/>
          <w:sz w:val="24"/>
          <w:szCs w:val="24"/>
          <w:lang w:eastAsia="en-US"/>
        </w:rPr>
        <w:t xml:space="preserve">oavsett bakgrund och andra faktorer. </w:t>
      </w:r>
    </w:p>
    <w:p w:rsidR="00C33919" w:rsidRPr="00052BD6" w:rsidRDefault="00C33919" w:rsidP="00C33919">
      <w:pPr>
        <w:autoSpaceDE w:val="0"/>
        <w:autoSpaceDN w:val="0"/>
        <w:adjustRightInd w:val="0"/>
        <w:rPr>
          <w:rFonts w:eastAsiaTheme="minorHAnsi"/>
          <w:color w:val="000000"/>
          <w:sz w:val="24"/>
          <w:szCs w:val="24"/>
          <w:lang w:eastAsia="en-US"/>
        </w:rPr>
      </w:pPr>
    </w:p>
    <w:p w:rsidR="00436C16" w:rsidRPr="00052BD6" w:rsidRDefault="00436C16" w:rsidP="00436C16">
      <w:pPr>
        <w:rPr>
          <w:sz w:val="24"/>
          <w:szCs w:val="24"/>
        </w:rPr>
      </w:pPr>
    </w:p>
    <w:p w:rsidR="00BD7620" w:rsidRDefault="00BD7620" w:rsidP="00436C16">
      <w:pPr>
        <w:rPr>
          <w:sz w:val="24"/>
          <w:szCs w:val="24"/>
        </w:rPr>
      </w:pPr>
    </w:p>
    <w:p w:rsidR="00436C16" w:rsidRPr="00052BD6" w:rsidRDefault="00436C16" w:rsidP="00436C16">
      <w:pPr>
        <w:rPr>
          <w:sz w:val="24"/>
          <w:szCs w:val="24"/>
        </w:rPr>
      </w:pPr>
      <w:r w:rsidRPr="00052BD6">
        <w:rPr>
          <w:sz w:val="24"/>
          <w:szCs w:val="24"/>
        </w:rPr>
        <w:t>I korthet:</w:t>
      </w:r>
    </w:p>
    <w:p w:rsidR="00436C16" w:rsidRPr="00052BD6" w:rsidRDefault="00436C16" w:rsidP="00436C16">
      <w:pPr>
        <w:rPr>
          <w:sz w:val="24"/>
          <w:szCs w:val="24"/>
        </w:rPr>
      </w:pPr>
    </w:p>
    <w:p w:rsidR="00202EA6" w:rsidRPr="00052BD6" w:rsidRDefault="00436C16" w:rsidP="00202EA6">
      <w:pPr>
        <w:numPr>
          <w:ilvl w:val="0"/>
          <w:numId w:val="1"/>
        </w:numPr>
        <w:rPr>
          <w:sz w:val="24"/>
          <w:szCs w:val="24"/>
        </w:rPr>
      </w:pPr>
      <w:r w:rsidRPr="00202EA6">
        <w:rPr>
          <w:sz w:val="24"/>
          <w:szCs w:val="24"/>
        </w:rPr>
        <w:t>Vi ser positivt på de förslag som motionären lyfter</w:t>
      </w:r>
      <w:r w:rsidR="00202EA6" w:rsidRPr="00202EA6">
        <w:rPr>
          <w:sz w:val="24"/>
          <w:szCs w:val="24"/>
        </w:rPr>
        <w:t>.</w:t>
      </w:r>
      <w:r w:rsidR="00B71DA7" w:rsidRPr="00202EA6">
        <w:rPr>
          <w:sz w:val="24"/>
          <w:szCs w:val="24"/>
        </w:rPr>
        <w:t xml:space="preserve"> </w:t>
      </w:r>
      <w:r w:rsidR="00202EA6" w:rsidRPr="00052BD6">
        <w:rPr>
          <w:sz w:val="24"/>
          <w:szCs w:val="24"/>
        </w:rPr>
        <w:t xml:space="preserve">De insatser som görs för att tillgängliggöra demokratin bör inte enbart stanna vid det som nämns i motionen utan ett större grepp bör tas. </w:t>
      </w:r>
    </w:p>
    <w:p w:rsidR="009C314A" w:rsidRPr="00202EA6" w:rsidRDefault="009C314A" w:rsidP="00202EA6">
      <w:pPr>
        <w:rPr>
          <w:sz w:val="24"/>
          <w:szCs w:val="24"/>
        </w:rPr>
      </w:pPr>
    </w:p>
    <w:p w:rsidR="009C314A" w:rsidRPr="00052BD6" w:rsidRDefault="009C314A" w:rsidP="009C314A">
      <w:pPr>
        <w:pStyle w:val="Liststycke"/>
        <w:numPr>
          <w:ilvl w:val="0"/>
          <w:numId w:val="1"/>
        </w:numPr>
        <w:rPr>
          <w:sz w:val="24"/>
          <w:szCs w:val="24"/>
        </w:rPr>
      </w:pPr>
      <w:r w:rsidRPr="00052BD6">
        <w:rPr>
          <w:sz w:val="24"/>
          <w:szCs w:val="24"/>
        </w:rPr>
        <w:t xml:space="preserve">Namnändring av råden bör ses över i samband med den översyn som just nu pågår om rådens arbete, sammansättning med mera. </w:t>
      </w:r>
    </w:p>
    <w:p w:rsidR="009C314A" w:rsidRPr="00052BD6" w:rsidRDefault="009C314A" w:rsidP="009C314A">
      <w:pPr>
        <w:pStyle w:val="Liststycke"/>
        <w:rPr>
          <w:sz w:val="24"/>
          <w:szCs w:val="24"/>
        </w:rPr>
      </w:pPr>
    </w:p>
    <w:p w:rsidR="009C314A" w:rsidRPr="00052BD6" w:rsidRDefault="009C314A" w:rsidP="009C314A">
      <w:pPr>
        <w:pStyle w:val="Liststycke"/>
        <w:numPr>
          <w:ilvl w:val="0"/>
          <w:numId w:val="1"/>
        </w:numPr>
        <w:rPr>
          <w:sz w:val="24"/>
          <w:szCs w:val="24"/>
        </w:rPr>
      </w:pPr>
      <w:r w:rsidRPr="00052BD6">
        <w:rPr>
          <w:sz w:val="24"/>
          <w:szCs w:val="24"/>
        </w:rPr>
        <w:t xml:space="preserve">Alla handlingar ska vara tillgängliga för alla, det är en demokratisk rättighet. För att detta ska ske måste staden vara beredd på att se över olika lösningar. </w:t>
      </w:r>
    </w:p>
    <w:p w:rsidR="009C314A" w:rsidRPr="00052BD6" w:rsidRDefault="009C314A" w:rsidP="009C314A">
      <w:pPr>
        <w:pStyle w:val="Liststycke"/>
        <w:rPr>
          <w:sz w:val="24"/>
          <w:szCs w:val="24"/>
        </w:rPr>
      </w:pPr>
    </w:p>
    <w:p w:rsidR="009C314A" w:rsidRPr="00052BD6" w:rsidRDefault="009C314A" w:rsidP="009C314A">
      <w:pPr>
        <w:pStyle w:val="Liststycke"/>
        <w:numPr>
          <w:ilvl w:val="0"/>
          <w:numId w:val="1"/>
        </w:numPr>
        <w:rPr>
          <w:sz w:val="24"/>
          <w:szCs w:val="24"/>
        </w:rPr>
      </w:pPr>
      <w:r w:rsidRPr="00052BD6">
        <w:rPr>
          <w:sz w:val="24"/>
          <w:szCs w:val="24"/>
        </w:rPr>
        <w:t xml:space="preserve">Vi bejakar att en översyn görs för att se hur vi </w:t>
      </w:r>
      <w:r w:rsidR="00F56EC5">
        <w:rPr>
          <w:sz w:val="24"/>
          <w:szCs w:val="24"/>
        </w:rPr>
        <w:t>organisationer</w:t>
      </w:r>
      <w:r w:rsidRPr="00052BD6">
        <w:rPr>
          <w:sz w:val="24"/>
          <w:szCs w:val="24"/>
        </w:rPr>
        <w:t xml:space="preserve"> som utser representanter till råden kan få till mer mångfald bland </w:t>
      </w:r>
      <w:r w:rsidR="00F56EC5">
        <w:rPr>
          <w:sz w:val="24"/>
          <w:szCs w:val="24"/>
        </w:rPr>
        <w:t xml:space="preserve">våra </w:t>
      </w:r>
      <w:r w:rsidRPr="00052BD6">
        <w:rPr>
          <w:sz w:val="24"/>
          <w:szCs w:val="24"/>
        </w:rPr>
        <w:t>representanter. Medel för detta kan vara en insats</w:t>
      </w:r>
      <w:r w:rsidR="007065CE">
        <w:rPr>
          <w:sz w:val="24"/>
          <w:szCs w:val="24"/>
        </w:rPr>
        <w:t xml:space="preserve"> så som föreslås i motionen. </w:t>
      </w:r>
    </w:p>
    <w:p w:rsidR="009C314A" w:rsidRPr="00052BD6" w:rsidRDefault="009C314A" w:rsidP="009C314A">
      <w:pPr>
        <w:rPr>
          <w:sz w:val="24"/>
          <w:szCs w:val="24"/>
        </w:rPr>
      </w:pPr>
    </w:p>
    <w:p w:rsidR="009C314A" w:rsidRPr="00C755D7" w:rsidRDefault="009C314A" w:rsidP="009C314A">
      <w:pPr>
        <w:numPr>
          <w:ilvl w:val="0"/>
          <w:numId w:val="1"/>
        </w:numPr>
        <w:rPr>
          <w:sz w:val="24"/>
          <w:szCs w:val="24"/>
        </w:rPr>
      </w:pPr>
      <w:r w:rsidRPr="00052BD6">
        <w:rPr>
          <w:sz w:val="24"/>
          <w:szCs w:val="24"/>
        </w:rPr>
        <w:t xml:space="preserve">Eventuella förändringar i Rådssalen bör göras på det sättet så att flera perspektiv kring funktionsnedsättning finns med i arbetet. </w:t>
      </w:r>
    </w:p>
    <w:p w:rsidR="009C314A" w:rsidRPr="00052BD6" w:rsidRDefault="009C314A" w:rsidP="009C314A">
      <w:pPr>
        <w:rPr>
          <w:sz w:val="24"/>
          <w:szCs w:val="24"/>
        </w:rPr>
      </w:pPr>
    </w:p>
    <w:p w:rsidR="009C314A" w:rsidRPr="00052BD6" w:rsidRDefault="009C314A" w:rsidP="009C314A">
      <w:pPr>
        <w:pStyle w:val="Liststycke"/>
        <w:rPr>
          <w:sz w:val="24"/>
          <w:szCs w:val="24"/>
        </w:rPr>
      </w:pPr>
    </w:p>
    <w:p w:rsidR="00B71DA7" w:rsidRPr="00052BD6" w:rsidRDefault="00B71DA7" w:rsidP="00B71DA7">
      <w:pPr>
        <w:ind w:left="360"/>
        <w:rPr>
          <w:sz w:val="24"/>
          <w:szCs w:val="24"/>
        </w:rPr>
      </w:pPr>
    </w:p>
    <w:p w:rsidR="00436C16" w:rsidRPr="00052BD6" w:rsidRDefault="00436C16" w:rsidP="00436C16">
      <w:pPr>
        <w:rPr>
          <w:sz w:val="24"/>
          <w:szCs w:val="24"/>
        </w:rPr>
      </w:pPr>
    </w:p>
    <w:p w:rsidR="00D037FA" w:rsidRDefault="00436C16">
      <w:pPr>
        <w:rPr>
          <w:sz w:val="24"/>
          <w:szCs w:val="24"/>
        </w:rPr>
      </w:pPr>
      <w:r w:rsidRPr="00052BD6">
        <w:rPr>
          <w:sz w:val="24"/>
          <w:szCs w:val="24"/>
        </w:rPr>
        <w:t>Med vänlig hälsning</w:t>
      </w:r>
    </w:p>
    <w:p w:rsidR="00D037FA" w:rsidRDefault="00D037FA">
      <w:pPr>
        <w:rPr>
          <w:sz w:val="24"/>
          <w:szCs w:val="24"/>
        </w:rPr>
      </w:pPr>
    </w:p>
    <w:p w:rsidR="00A17243" w:rsidRDefault="00436C16">
      <w:pPr>
        <w:rPr>
          <w:sz w:val="24"/>
          <w:szCs w:val="24"/>
        </w:rPr>
      </w:pPr>
      <w:r w:rsidRPr="00052BD6">
        <w:rPr>
          <w:sz w:val="24"/>
          <w:szCs w:val="24"/>
        </w:rPr>
        <w:br/>
      </w:r>
    </w:p>
    <w:p w:rsidR="00A17243" w:rsidRDefault="00A17243">
      <w:pPr>
        <w:rPr>
          <w:rFonts w:ascii="Lucida Handwriting" w:hAnsi="Lucida Handwriting" w:cs="Lucida Sans Unicode"/>
          <w:sz w:val="22"/>
          <w:szCs w:val="22"/>
        </w:rPr>
      </w:pPr>
      <w:r w:rsidRPr="00A17243">
        <w:rPr>
          <w:rFonts w:ascii="Lucida Handwriting" w:hAnsi="Lucida Handwriting" w:cs="Lucida Sans Unicode"/>
          <w:sz w:val="22"/>
          <w:szCs w:val="22"/>
        </w:rPr>
        <w:t xml:space="preserve">Anna Quarnström   </w:t>
      </w:r>
      <w:r>
        <w:rPr>
          <w:rFonts w:ascii="Lucida Handwriting" w:hAnsi="Lucida Handwriting" w:cs="Lucida Sans Unicode"/>
          <w:sz w:val="22"/>
          <w:szCs w:val="22"/>
        </w:rPr>
        <w:t xml:space="preserve">  </w:t>
      </w:r>
      <w:r w:rsidR="008E068F">
        <w:rPr>
          <w:rFonts w:ascii="Lucida Handwriting" w:hAnsi="Lucida Handwriting" w:cs="Lucida Sans Unicode"/>
          <w:sz w:val="22"/>
          <w:szCs w:val="22"/>
        </w:rPr>
        <w:t xml:space="preserve">   </w:t>
      </w:r>
      <w:r w:rsidRPr="00A17243">
        <w:rPr>
          <w:rFonts w:ascii="Lucida Handwriting" w:hAnsi="Lucida Handwriting" w:cs="Lucida Sans Unicode"/>
          <w:sz w:val="22"/>
          <w:szCs w:val="22"/>
        </w:rPr>
        <w:t xml:space="preserve">Jan Delvert   </w:t>
      </w:r>
      <w:r>
        <w:rPr>
          <w:rFonts w:ascii="Lucida Handwriting" w:hAnsi="Lucida Handwriting" w:cs="Lucida Sans Unicode"/>
          <w:sz w:val="22"/>
          <w:szCs w:val="22"/>
        </w:rPr>
        <w:t xml:space="preserve">      </w:t>
      </w:r>
      <w:r w:rsidR="00436C16" w:rsidRPr="00A17243">
        <w:rPr>
          <w:rFonts w:ascii="Lucida Handwriting" w:hAnsi="Lucida Handwriting" w:cs="Lucida Sans Unicode"/>
          <w:sz w:val="22"/>
          <w:szCs w:val="22"/>
        </w:rPr>
        <w:t>Kukkamariia Valtol</w:t>
      </w:r>
      <w:r w:rsidRPr="00A17243">
        <w:rPr>
          <w:rFonts w:ascii="Lucida Handwriting" w:hAnsi="Lucida Handwriting" w:cs="Lucida Sans Unicode"/>
          <w:sz w:val="22"/>
          <w:szCs w:val="22"/>
        </w:rPr>
        <w:t xml:space="preserve">a </w:t>
      </w:r>
      <w:r w:rsidR="00B71DA7" w:rsidRPr="00A17243">
        <w:rPr>
          <w:rFonts w:ascii="Lucida Handwriting" w:hAnsi="Lucida Handwriting" w:cs="Lucida Sans Unicode"/>
          <w:sz w:val="22"/>
          <w:szCs w:val="22"/>
        </w:rPr>
        <w:t>Sjöberg</w:t>
      </w:r>
    </w:p>
    <w:p w:rsidR="00D24B00" w:rsidRPr="00A17243" w:rsidRDefault="00A17243">
      <w:pPr>
        <w:rPr>
          <w:sz w:val="24"/>
          <w:szCs w:val="24"/>
        </w:rPr>
      </w:pPr>
      <w:r>
        <w:rPr>
          <w:sz w:val="22"/>
          <w:szCs w:val="22"/>
        </w:rPr>
        <w:t>Ordförande</w:t>
      </w:r>
      <w:r w:rsidR="00B71DA7" w:rsidRPr="00052BD6">
        <w:rPr>
          <w:sz w:val="24"/>
          <w:szCs w:val="24"/>
        </w:rPr>
        <w:tab/>
      </w:r>
      <w:r w:rsidR="00436C16" w:rsidRPr="00052BD6">
        <w:rPr>
          <w:sz w:val="24"/>
          <w:szCs w:val="24"/>
        </w:rPr>
        <w:tab/>
      </w:r>
      <w:r w:rsidR="008E068F">
        <w:rPr>
          <w:sz w:val="24"/>
          <w:szCs w:val="24"/>
        </w:rPr>
        <w:t xml:space="preserve">    </w:t>
      </w:r>
      <w:r>
        <w:rPr>
          <w:sz w:val="24"/>
          <w:szCs w:val="24"/>
        </w:rPr>
        <w:t xml:space="preserve"> Ledamot</w:t>
      </w:r>
      <w:r w:rsidR="00436C16" w:rsidRPr="00052BD6">
        <w:rPr>
          <w:sz w:val="24"/>
          <w:szCs w:val="24"/>
        </w:rPr>
        <w:tab/>
      </w:r>
      <w:r>
        <w:rPr>
          <w:sz w:val="24"/>
          <w:szCs w:val="24"/>
        </w:rPr>
        <w:t xml:space="preserve">               </w:t>
      </w:r>
      <w:r w:rsidR="008E068F">
        <w:rPr>
          <w:sz w:val="24"/>
          <w:szCs w:val="24"/>
        </w:rPr>
        <w:t xml:space="preserve">   </w:t>
      </w:r>
      <w:r w:rsidR="00436C16" w:rsidRPr="00052BD6">
        <w:rPr>
          <w:sz w:val="24"/>
          <w:szCs w:val="24"/>
        </w:rPr>
        <w:t>Intressepolitisk ombudsman</w:t>
      </w:r>
    </w:p>
    <w:sectPr w:rsidR="00D24B00" w:rsidRPr="00A17243" w:rsidSect="00F63FEC">
      <w:headerReference w:type="even" r:id="rId7"/>
      <w:headerReference w:type="default" r:id="rId8"/>
      <w:footerReference w:type="default" r:id="rId9"/>
      <w:pgSz w:w="11906" w:h="16838" w:code="9"/>
      <w:pgMar w:top="2087" w:right="1417" w:bottom="1134" w:left="1417" w:header="851" w:footer="4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7368C" w:rsidRDefault="0077368C">
      <w:r>
        <w:separator/>
      </w:r>
    </w:p>
  </w:endnote>
  <w:endnote w:type="continuationSeparator" w:id="0">
    <w:p w:rsidR="0077368C" w:rsidRDefault="0077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T Sans">
    <w:altName w:val="Corbel"/>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1C61" w:rsidRDefault="00816975" w:rsidP="008C7EFA">
    <w:pPr>
      <w:pStyle w:val="Sidfot"/>
      <w:tabs>
        <w:tab w:val="clear" w:pos="4536"/>
        <w:tab w:val="clear" w:pos="9072"/>
        <w:tab w:val="left" w:pos="993"/>
        <w:tab w:val="left" w:pos="3544"/>
        <w:tab w:val="left" w:pos="4253"/>
        <w:tab w:val="left" w:pos="4820"/>
        <w:tab w:val="left" w:pos="6096"/>
        <w:tab w:val="left" w:pos="7088"/>
      </w:tabs>
      <w:spacing w:line="276" w:lineRule="auto"/>
      <w:jc w:val="center"/>
      <w:rPr>
        <w:rFonts w:ascii="PT Sans" w:hAnsi="PT Sans" w:cs="Arial"/>
        <w:sz w:val="4"/>
        <w:szCs w:val="4"/>
        <w:lang w:val="en-US"/>
      </w:rPr>
    </w:pPr>
    <w:r>
      <w:rPr>
        <w:rFonts w:ascii="PT Sans" w:hAnsi="PT Sans" w:cs="Arial"/>
        <w:sz w:val="4"/>
        <w:szCs w:val="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C61" w:rsidRPr="001304C1" w:rsidRDefault="0077368C" w:rsidP="008C7EFA">
    <w:pPr>
      <w:pStyle w:val="Sidfot"/>
      <w:tabs>
        <w:tab w:val="clear" w:pos="4536"/>
        <w:tab w:val="clear" w:pos="9072"/>
        <w:tab w:val="left" w:pos="993"/>
        <w:tab w:val="left" w:pos="3544"/>
        <w:tab w:val="left" w:pos="4253"/>
        <w:tab w:val="left" w:pos="4820"/>
        <w:tab w:val="left" w:pos="6096"/>
        <w:tab w:val="left" w:pos="7088"/>
      </w:tabs>
      <w:spacing w:line="276" w:lineRule="auto"/>
      <w:jc w:val="center"/>
      <w:rPr>
        <w:rFonts w:ascii="PT Sans" w:hAnsi="PT Sans" w:cs="Arial"/>
        <w:sz w:val="4"/>
        <w:szCs w:val="4"/>
        <w:lang w:val="en-US"/>
      </w:rPr>
    </w:pPr>
  </w:p>
  <w:p w:rsidR="00481C61" w:rsidRDefault="0077368C" w:rsidP="008C7EFA">
    <w:pPr>
      <w:pStyle w:val="Sidfot"/>
      <w:tabs>
        <w:tab w:val="clear" w:pos="4536"/>
        <w:tab w:val="clear" w:pos="9072"/>
        <w:tab w:val="left" w:pos="993"/>
        <w:tab w:val="left" w:pos="3544"/>
        <w:tab w:val="left" w:pos="4253"/>
        <w:tab w:val="left" w:pos="4820"/>
        <w:tab w:val="left" w:pos="6096"/>
        <w:tab w:val="left" w:pos="7088"/>
      </w:tabs>
      <w:spacing w:line="276" w:lineRule="auto"/>
      <w:jc w:val="center"/>
      <w:rPr>
        <w:rFonts w:ascii="PT Sans" w:hAnsi="PT Sans" w:cs="Arial"/>
        <w:sz w:val="2"/>
        <w:szCs w:val="2"/>
        <w:lang w:val="en-US"/>
      </w:rPr>
    </w:pPr>
  </w:p>
  <w:p w:rsidR="00481C61" w:rsidRPr="00165249" w:rsidRDefault="0077368C" w:rsidP="008C7EFA">
    <w:pPr>
      <w:pStyle w:val="Sidfot"/>
      <w:tabs>
        <w:tab w:val="clear" w:pos="4536"/>
        <w:tab w:val="clear" w:pos="9072"/>
        <w:tab w:val="left" w:pos="993"/>
        <w:tab w:val="left" w:pos="3544"/>
        <w:tab w:val="left" w:pos="4253"/>
        <w:tab w:val="left" w:pos="4820"/>
        <w:tab w:val="left" w:pos="6096"/>
        <w:tab w:val="left" w:pos="7088"/>
      </w:tabs>
      <w:spacing w:line="276" w:lineRule="auto"/>
      <w:jc w:val="center"/>
      <w:rPr>
        <w:rFonts w:ascii="PT Sans" w:hAnsi="PT Sans" w:cs="Arial"/>
        <w:sz w:val="6"/>
        <w:szCs w:val="6"/>
        <w:lang w:val="en-US"/>
      </w:rPr>
    </w:pPr>
  </w:p>
  <w:p w:rsidR="00481C61" w:rsidRPr="00B6476B" w:rsidRDefault="00816975" w:rsidP="008C7EFA">
    <w:pPr>
      <w:pStyle w:val="Sidfot"/>
      <w:tabs>
        <w:tab w:val="clear" w:pos="4536"/>
        <w:tab w:val="clear" w:pos="9072"/>
        <w:tab w:val="left" w:pos="993"/>
        <w:tab w:val="left" w:pos="3544"/>
        <w:tab w:val="left" w:pos="4253"/>
        <w:tab w:val="left" w:pos="4820"/>
        <w:tab w:val="left" w:pos="6096"/>
        <w:tab w:val="left" w:pos="7088"/>
      </w:tabs>
      <w:spacing w:line="276" w:lineRule="auto"/>
      <w:jc w:val="center"/>
      <w:rPr>
        <w:rFonts w:ascii="Arial" w:hAnsi="Arial" w:cs="Arial"/>
        <w:sz w:val="19"/>
        <w:szCs w:val="19"/>
        <w:lang w:val="en-US"/>
      </w:rPr>
    </w:pPr>
    <w:r w:rsidRPr="00B6476B">
      <w:rPr>
        <w:rFonts w:ascii="Arial" w:hAnsi="Arial" w:cs="Arial"/>
        <w:sz w:val="19"/>
        <w:szCs w:val="19"/>
        <w:lang w:val="en-US"/>
      </w:rPr>
      <w:t xml:space="preserve">Funktionsrätt Stockholms stad </w:t>
    </w:r>
    <w:r w:rsidRPr="00B6476B">
      <w:rPr>
        <w:rFonts w:ascii="Arial" w:hAnsi="Arial" w:cs="Arial"/>
        <w:sz w:val="16"/>
        <w:szCs w:val="16"/>
      </w:rPr>
      <w:t>●</w:t>
    </w:r>
    <w:r w:rsidRPr="00B6476B">
      <w:rPr>
        <w:rFonts w:ascii="Arial" w:hAnsi="Arial" w:cs="Arial"/>
        <w:sz w:val="19"/>
        <w:szCs w:val="19"/>
      </w:rPr>
      <w:t xml:space="preserve"> </w:t>
    </w:r>
    <w:r w:rsidRPr="00B6476B">
      <w:rPr>
        <w:rFonts w:ascii="Arial" w:hAnsi="Arial" w:cs="Arial"/>
        <w:sz w:val="19"/>
        <w:szCs w:val="19"/>
        <w:lang w:val="en-US"/>
      </w:rPr>
      <w:t>c/o 7 A Business Center</w:t>
    </w:r>
    <w:r w:rsidRPr="00B6476B">
      <w:rPr>
        <w:rFonts w:ascii="Arial" w:hAnsi="Arial" w:cs="Arial"/>
        <w:sz w:val="16"/>
        <w:szCs w:val="16"/>
        <w:lang w:val="en-US"/>
      </w:rPr>
      <w:t xml:space="preserve"> </w:t>
    </w:r>
    <w:r w:rsidRPr="00B6476B">
      <w:rPr>
        <w:rFonts w:ascii="Arial" w:hAnsi="Arial" w:cs="Arial"/>
        <w:sz w:val="16"/>
        <w:szCs w:val="16"/>
      </w:rPr>
      <w:t>●</w:t>
    </w:r>
    <w:r w:rsidRPr="00B6476B">
      <w:rPr>
        <w:rFonts w:ascii="Arial" w:hAnsi="Arial" w:cs="Arial"/>
        <w:sz w:val="19"/>
        <w:szCs w:val="19"/>
      </w:rPr>
      <w:t xml:space="preserve"> </w:t>
    </w:r>
    <w:r w:rsidRPr="00B6476B">
      <w:rPr>
        <w:rFonts w:ascii="Arial" w:hAnsi="Arial" w:cs="Arial"/>
        <w:sz w:val="19"/>
        <w:szCs w:val="19"/>
        <w:lang w:val="en-US"/>
      </w:rPr>
      <w:t>Norrtullsgatan 6, 5 tr</w:t>
    </w:r>
    <w:r w:rsidRPr="00B6476B">
      <w:rPr>
        <w:rFonts w:ascii="Arial" w:hAnsi="Arial" w:cs="Arial"/>
        <w:sz w:val="16"/>
        <w:szCs w:val="16"/>
        <w:lang w:val="en-US"/>
      </w:rPr>
      <w:t xml:space="preserve"> </w:t>
    </w:r>
    <w:r w:rsidRPr="00B6476B">
      <w:rPr>
        <w:rFonts w:ascii="Arial" w:hAnsi="Arial" w:cs="Arial"/>
        <w:sz w:val="16"/>
        <w:szCs w:val="16"/>
      </w:rPr>
      <w:t>●</w:t>
    </w:r>
    <w:r w:rsidRPr="00B6476B">
      <w:rPr>
        <w:rFonts w:ascii="Arial" w:hAnsi="Arial" w:cs="Arial"/>
        <w:sz w:val="19"/>
        <w:szCs w:val="19"/>
        <w:lang w:val="en-US"/>
      </w:rPr>
      <w:t xml:space="preserve"> 113 29 Stockholm</w:t>
    </w:r>
  </w:p>
  <w:p w:rsidR="00481C61" w:rsidRPr="00B6476B" w:rsidRDefault="00816975" w:rsidP="008C7EFA">
    <w:pPr>
      <w:pStyle w:val="Brd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55"/>
      </w:tabs>
      <w:spacing w:line="276" w:lineRule="auto"/>
      <w:ind w:left="284" w:right="277"/>
      <w:jc w:val="center"/>
      <w:rPr>
        <w:rFonts w:ascii="Arial" w:hAnsi="Arial" w:cs="Arial"/>
        <w:color w:val="auto"/>
        <w:sz w:val="19"/>
        <w:szCs w:val="19"/>
      </w:rPr>
    </w:pPr>
    <w:r w:rsidRPr="00B6476B">
      <w:rPr>
        <w:rFonts w:ascii="Arial" w:hAnsi="Arial" w:cs="Arial"/>
        <w:color w:val="auto"/>
        <w:sz w:val="19"/>
        <w:szCs w:val="19"/>
      </w:rPr>
      <w:t xml:space="preserve">Telefon 08-30 05 35 </w:t>
    </w:r>
    <w:r w:rsidRPr="00B6476B">
      <w:rPr>
        <w:rFonts w:ascii="Arial" w:hAnsi="Arial" w:cs="Arial"/>
        <w:color w:val="auto"/>
        <w:sz w:val="16"/>
        <w:szCs w:val="16"/>
      </w:rPr>
      <w:t>●</w:t>
    </w:r>
    <w:r w:rsidRPr="00B6476B">
      <w:rPr>
        <w:rFonts w:ascii="Arial" w:hAnsi="Arial" w:cs="Arial"/>
        <w:color w:val="auto"/>
        <w:sz w:val="19"/>
        <w:szCs w:val="19"/>
      </w:rPr>
      <w:t xml:space="preserve"> E-post </w:t>
    </w:r>
    <w:hyperlink r:id="rId1" w:history="1">
      <w:r w:rsidRPr="00B6476B">
        <w:rPr>
          <w:rStyle w:val="Hyperlnk"/>
          <w:rFonts w:ascii="Arial" w:hAnsi="Arial" w:cs="Arial"/>
          <w:color w:val="auto"/>
          <w:sz w:val="19"/>
          <w:szCs w:val="19"/>
        </w:rPr>
        <w:t>kansli@funktionsrattstockholm.se</w:t>
      </w:r>
    </w:hyperlink>
    <w:r>
      <w:rPr>
        <w:rFonts w:ascii="Arial" w:hAnsi="Arial" w:cs="Arial"/>
        <w:color w:val="auto"/>
        <w:sz w:val="19"/>
        <w:szCs w:val="19"/>
      </w:rPr>
      <w:t xml:space="preserve"> </w:t>
    </w:r>
    <w:r w:rsidRPr="00B6476B">
      <w:rPr>
        <w:rFonts w:ascii="Arial" w:hAnsi="Arial" w:cs="Arial"/>
        <w:color w:val="auto"/>
        <w:sz w:val="16"/>
        <w:szCs w:val="16"/>
      </w:rPr>
      <w:t>●</w:t>
    </w:r>
    <w:r w:rsidRPr="00B6476B">
      <w:rPr>
        <w:rFonts w:ascii="Arial" w:hAnsi="Arial" w:cs="Arial"/>
        <w:color w:val="auto"/>
        <w:sz w:val="19"/>
        <w:szCs w:val="19"/>
      </w:rPr>
      <w:t xml:space="preserve"> Org.nr. 802016-6875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7368C" w:rsidRDefault="0077368C">
      <w:r>
        <w:separator/>
      </w:r>
    </w:p>
  </w:footnote>
  <w:footnote w:type="continuationSeparator" w:id="0">
    <w:p w:rsidR="0077368C" w:rsidRDefault="0077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1C61" w:rsidRDefault="0077368C">
    <w:pPr>
      <w:pStyle w:val="Sidhuvud"/>
      <w:rPr>
        <w:rFonts w:ascii="Arial Narrow" w:hAnsi="Arial Narrow" w:cs="Arial"/>
        <w:color w:val="003366"/>
        <w:sz w:val="10"/>
        <w:szCs w:val="10"/>
      </w:rPr>
    </w:pPr>
  </w:p>
  <w:p w:rsidR="00481C61" w:rsidRPr="002842C4" w:rsidRDefault="00816975">
    <w:pPr>
      <w:pStyle w:val="Sidhuvud"/>
      <w:rPr>
        <w:rFonts w:ascii="Arial Narrow" w:hAnsi="Arial Narrow" w:cs="Arial"/>
        <w:color w:val="003366"/>
        <w:sz w:val="32"/>
        <w:szCs w:val="32"/>
      </w:rPr>
    </w:pPr>
    <w:r w:rsidRPr="002842C4">
      <w:rPr>
        <w:rFonts w:ascii="Arial Narrow" w:hAnsi="Arial Narrow" w:cs="Arial"/>
        <w:color w:val="003366"/>
        <w:sz w:val="32"/>
        <w:szCs w:val="32"/>
      </w:rPr>
      <w:t>HSO Stockholms stad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1C61" w:rsidRPr="002842C4" w:rsidRDefault="0077368C">
    <w:pPr>
      <w:pStyle w:val="Sidhuvud"/>
      <w:rPr>
        <w:rFonts w:ascii="Arial Narrow" w:hAnsi="Arial Narrow"/>
        <w:color w:val="003366"/>
        <w:sz w:val="22"/>
        <w:szCs w:val="22"/>
      </w:rPr>
    </w:pPr>
    <w:r>
      <w:rPr>
        <w:rFonts w:ascii="Arial Narrow" w:hAnsi="Arial Narrow"/>
        <w:noProof/>
        <w:color w:val="003366"/>
        <w:sz w:val="22"/>
        <w:szCs w:val="22"/>
      </w:rPr>
      <w:pict w14:anchorId="600E46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unktionsrätt_Stockholms stad_RGB liten transparent" style="width:127.3pt;height:40.4pt;visibility:visible;mso-wrap-style:square;mso-width-percent:0;mso-height-percent:0;mso-width-percent:0;mso-height-percent:0">
          <v:imagedata r:id="rId1" o:title="Funktionsrätt_Stockholms stad_RGB liten transparent"/>
          <o:lock v:ext="edit" rotation="t" cropping="t" verticies="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F01B1F"/>
    <w:multiLevelType w:val="hybridMultilevel"/>
    <w:tmpl w:val="D78E21F4"/>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1375016"/>
    <w:multiLevelType w:val="hybridMultilevel"/>
    <w:tmpl w:val="E1225480"/>
    <w:lvl w:ilvl="0" w:tplc="0B6EBAE8">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1304"/>
  <w:hyphenationZone w:val="425"/>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C16"/>
    <w:rsid w:val="00052BD6"/>
    <w:rsid w:val="00137421"/>
    <w:rsid w:val="001E55F1"/>
    <w:rsid w:val="001F43A9"/>
    <w:rsid w:val="00202EA6"/>
    <w:rsid w:val="002342E7"/>
    <w:rsid w:val="00367675"/>
    <w:rsid w:val="00436C16"/>
    <w:rsid w:val="00590D89"/>
    <w:rsid w:val="00641FF7"/>
    <w:rsid w:val="00651DF3"/>
    <w:rsid w:val="007065CE"/>
    <w:rsid w:val="0077368C"/>
    <w:rsid w:val="007D4458"/>
    <w:rsid w:val="00816975"/>
    <w:rsid w:val="00827FD0"/>
    <w:rsid w:val="008E068F"/>
    <w:rsid w:val="008F5D9A"/>
    <w:rsid w:val="009011D3"/>
    <w:rsid w:val="009C314A"/>
    <w:rsid w:val="00A17243"/>
    <w:rsid w:val="00B71DA7"/>
    <w:rsid w:val="00BD7620"/>
    <w:rsid w:val="00C33919"/>
    <w:rsid w:val="00C755D7"/>
    <w:rsid w:val="00CA4CB1"/>
    <w:rsid w:val="00D037FA"/>
    <w:rsid w:val="00D24B00"/>
    <w:rsid w:val="00D2650E"/>
    <w:rsid w:val="00D93571"/>
    <w:rsid w:val="00DC3A87"/>
    <w:rsid w:val="00F00270"/>
    <w:rsid w:val="00F06B98"/>
    <w:rsid w:val="00F56EC5"/>
    <w:rsid w:val="00F936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ECB60A3"/>
  <w14:defaultImageDpi w14:val="32767"/>
  <w15:chartTrackingRefBased/>
  <w15:docId w15:val="{7A5A7B59-9BFE-0C43-972E-3ECF6E88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6C16"/>
    <w:rPr>
      <w:rFonts w:ascii="Times New Roman" w:eastAsia="Times New Roman" w:hAnsi="Times New Roman" w:cs="Times New Roman"/>
      <w:sz w:val="20"/>
      <w:szCs w:val="20"/>
      <w:lang w:eastAsia="sv-SE"/>
    </w:rPr>
  </w:style>
  <w:style w:type="paragraph" w:styleId="Rubrik1">
    <w:name w:val="heading 1"/>
    <w:basedOn w:val="Normal"/>
    <w:next w:val="Normal"/>
    <w:link w:val="Rubrik1Char"/>
    <w:qFormat/>
    <w:rsid w:val="00436C16"/>
    <w:pPr>
      <w:keepNext/>
      <w:outlineLvl w:val="0"/>
    </w:pPr>
    <w:rPr>
      <w:b/>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36C16"/>
    <w:rPr>
      <w:rFonts w:ascii="Times New Roman" w:eastAsia="Times New Roman" w:hAnsi="Times New Roman" w:cs="Times New Roman"/>
      <w:b/>
      <w:sz w:val="32"/>
      <w:szCs w:val="20"/>
      <w:lang w:eastAsia="sv-SE"/>
    </w:rPr>
  </w:style>
  <w:style w:type="paragraph" w:styleId="Sidhuvud">
    <w:name w:val="header"/>
    <w:basedOn w:val="Normal"/>
    <w:link w:val="SidhuvudChar"/>
    <w:rsid w:val="00436C16"/>
    <w:pPr>
      <w:tabs>
        <w:tab w:val="center" w:pos="4536"/>
        <w:tab w:val="right" w:pos="9072"/>
      </w:tabs>
    </w:pPr>
  </w:style>
  <w:style w:type="character" w:customStyle="1" w:styleId="SidhuvudChar">
    <w:name w:val="Sidhuvud Char"/>
    <w:basedOn w:val="Standardstycketeckensnitt"/>
    <w:link w:val="Sidhuvud"/>
    <w:rsid w:val="00436C16"/>
    <w:rPr>
      <w:rFonts w:ascii="Times New Roman" w:eastAsia="Times New Roman" w:hAnsi="Times New Roman" w:cs="Times New Roman"/>
      <w:sz w:val="20"/>
      <w:szCs w:val="20"/>
      <w:lang w:eastAsia="sv-SE"/>
    </w:rPr>
  </w:style>
  <w:style w:type="paragraph" w:styleId="Sidfot">
    <w:name w:val="footer"/>
    <w:basedOn w:val="Normal"/>
    <w:link w:val="SidfotChar"/>
    <w:semiHidden/>
    <w:rsid w:val="00436C16"/>
    <w:pPr>
      <w:tabs>
        <w:tab w:val="center" w:pos="4536"/>
        <w:tab w:val="right" w:pos="9072"/>
      </w:tabs>
    </w:pPr>
  </w:style>
  <w:style w:type="character" w:customStyle="1" w:styleId="SidfotChar">
    <w:name w:val="Sidfot Char"/>
    <w:basedOn w:val="Standardstycketeckensnitt"/>
    <w:link w:val="Sidfot"/>
    <w:semiHidden/>
    <w:rsid w:val="00436C16"/>
    <w:rPr>
      <w:rFonts w:ascii="Times New Roman" w:eastAsia="Times New Roman" w:hAnsi="Times New Roman" w:cs="Times New Roman"/>
      <w:sz w:val="20"/>
      <w:szCs w:val="20"/>
      <w:lang w:eastAsia="sv-SE"/>
    </w:rPr>
  </w:style>
  <w:style w:type="character" w:styleId="Hyperlnk">
    <w:name w:val="Hyperlink"/>
    <w:semiHidden/>
    <w:rsid w:val="00436C16"/>
    <w:rPr>
      <w:color w:val="0000FF"/>
      <w:u w:val="single"/>
    </w:rPr>
  </w:style>
  <w:style w:type="paragraph" w:customStyle="1" w:styleId="BrdtextA">
    <w:name w:val="Brödtext A"/>
    <w:rsid w:val="00436C16"/>
    <w:rPr>
      <w:rFonts w:ascii="Helvetica" w:eastAsia="ヒラギノ角ゴ Pro W3" w:hAnsi="Helvetica" w:cs="Times New Roman"/>
      <w:color w:val="000000"/>
      <w:szCs w:val="20"/>
      <w:lang w:eastAsia="sv-SE"/>
    </w:rPr>
  </w:style>
  <w:style w:type="paragraph" w:customStyle="1" w:styleId="Default">
    <w:name w:val="Default"/>
    <w:rsid w:val="00436C16"/>
    <w:pPr>
      <w:autoSpaceDE w:val="0"/>
      <w:autoSpaceDN w:val="0"/>
      <w:adjustRightInd w:val="0"/>
    </w:pPr>
    <w:rPr>
      <w:rFonts w:ascii="Times New Roman" w:hAnsi="Times New Roman" w:cs="Times New Roman"/>
      <w:color w:val="000000"/>
    </w:rPr>
  </w:style>
  <w:style w:type="paragraph" w:styleId="Liststycke">
    <w:name w:val="List Paragraph"/>
    <w:basedOn w:val="Normal"/>
    <w:uiPriority w:val="34"/>
    <w:qFormat/>
    <w:rsid w:val="00436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59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ansli@funktionsrattstockholm.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641</Words>
  <Characters>2972</Characters>
  <Application>Microsoft Office Word</Application>
  <DocSecurity>0</DocSecurity>
  <Lines>72</Lines>
  <Paragraphs>27</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Motion om att tillgängliggöra demokratin av Alexandra Mattsson Åkerström och Rob</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Sjöberg</dc:creator>
  <cp:keywords/>
  <dc:description/>
  <cp:lastModifiedBy>Bengt Sjöberg</cp:lastModifiedBy>
  <cp:revision>8</cp:revision>
  <dcterms:created xsi:type="dcterms:W3CDTF">2020-09-08T08:28:00Z</dcterms:created>
  <dcterms:modified xsi:type="dcterms:W3CDTF">2020-09-08T08:38:00Z</dcterms:modified>
</cp:coreProperties>
</file>