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B277" w14:textId="77777777" w:rsidR="00E211EA" w:rsidRDefault="00E211EA" w:rsidP="00C60207">
      <w:r>
        <w:t xml:space="preserve">Detta underlag utgör ett komplement till utredningen Råd för </w:t>
      </w:r>
      <w:r w:rsidR="00005894">
        <w:t>funktionshindersfrågor</w:t>
      </w:r>
      <w:r>
        <w:t xml:space="preserve"> – en utredning om hur delaktighet och inflytande kan stärkas, som skickades tillsammans med remiss av Funktionshindersråden.</w:t>
      </w:r>
    </w:p>
    <w:p w14:paraId="64A93733" w14:textId="77777777" w:rsidR="00E211EA" w:rsidRDefault="00E211EA" w:rsidP="00C60207"/>
    <w:p w14:paraId="4AB793AB" w14:textId="77777777" w:rsidR="00E211EA" w:rsidRDefault="007A3F51" w:rsidP="00C60207">
      <w:r>
        <w:t>Underlaget består av två delar.</w:t>
      </w:r>
      <w:r w:rsidR="00E211EA">
        <w:t xml:space="preserve"> Del ett beskriver nuvarande organisering av Stockholms stads råd för funktionshindersfrågor och del två förslag på råd för funktionshindersfrågor.</w:t>
      </w:r>
    </w:p>
    <w:p w14:paraId="7FA8DAE3" w14:textId="77777777" w:rsidR="00E211EA" w:rsidRDefault="00E211EA" w:rsidP="00C60207"/>
    <w:p w14:paraId="0BE23985" w14:textId="77777777" w:rsidR="00E211EA" w:rsidRDefault="00E211EA" w:rsidP="00C60207"/>
    <w:p w14:paraId="00C54AF5" w14:textId="77777777" w:rsidR="00E211EA" w:rsidRDefault="00E211EA" w:rsidP="00C60207"/>
    <w:p w14:paraId="2BD94FDA" w14:textId="77777777" w:rsidR="007A3F51" w:rsidRDefault="00E211EA" w:rsidP="00C60207">
      <w:r>
        <w:t>Figur 1</w:t>
      </w:r>
      <w:r w:rsidR="00FE613B">
        <w:t xml:space="preserve"> sid 11 i utredningen </w:t>
      </w:r>
    </w:p>
    <w:p w14:paraId="4AD93689" w14:textId="77777777" w:rsidR="00E211EA" w:rsidRDefault="007A3F51" w:rsidP="00C60207">
      <w:r>
        <w:t xml:space="preserve">Nuvarande organisation av </w:t>
      </w:r>
      <w:r w:rsidR="00E211EA">
        <w:t>Stockholms stads råd för funktionshindersfrågor</w:t>
      </w:r>
    </w:p>
    <w:p w14:paraId="0A0E1108" w14:textId="77777777" w:rsidR="00E211EA" w:rsidRDefault="00E211EA" w:rsidP="00C60207"/>
    <w:p w14:paraId="58B0273D" w14:textId="77777777" w:rsidR="008462EC" w:rsidRDefault="008462EC" w:rsidP="00C60207">
      <w:r>
        <w:t>Kommunstyrelsens råd</w:t>
      </w:r>
    </w:p>
    <w:p w14:paraId="78DE2600" w14:textId="77777777" w:rsidR="008462EC" w:rsidRDefault="008462EC" w:rsidP="00C60207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Kommunstyrelsen, valnämnden, S:t Eriks Försäkrings AB, Stockholms Stadshus</w:t>
      </w:r>
    </w:p>
    <w:p w14:paraId="7D64BBD7" w14:textId="77777777" w:rsidR="008462EC" w:rsidRDefault="008462EC" w:rsidP="00C60207">
      <w:pPr>
        <w:rPr>
          <w:rFonts w:eastAsia="+mn-ea"/>
          <w:color w:val="000000"/>
          <w:kern w:val="24"/>
        </w:rPr>
      </w:pPr>
    </w:p>
    <w:p w14:paraId="1C873266" w14:textId="77777777" w:rsidR="008462EC" w:rsidRDefault="008462EC" w:rsidP="00C60207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Stadsdelsnämndernas råd</w:t>
      </w:r>
    </w:p>
    <w:p w14:paraId="09A5404F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Bromma   </w:t>
      </w:r>
    </w:p>
    <w:p w14:paraId="23A0D498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Enskede-Årsta-</w:t>
      </w:r>
      <w:proofErr w:type="spellStart"/>
      <w:r w:rsidRPr="00414A5E">
        <w:rPr>
          <w:rFonts w:asciiTheme="minorHAnsi" w:eastAsia="+mn-ea" w:hAnsiTheme="minorHAnsi" w:cstheme="minorHAnsi"/>
          <w:color w:val="000000"/>
          <w:kern w:val="24"/>
        </w:rPr>
        <w:t>Vantör</w:t>
      </w:r>
      <w:proofErr w:type="spellEnd"/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  </w:t>
      </w:r>
    </w:p>
    <w:p w14:paraId="6C08800A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Farsta  </w:t>
      </w:r>
    </w:p>
    <w:p w14:paraId="1D250203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Hägersten-Liljeholmen-Älvsjö  </w:t>
      </w:r>
    </w:p>
    <w:p w14:paraId="2FCAE2AA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Hässelby-Vällingby </w:t>
      </w:r>
    </w:p>
    <w:p w14:paraId="156668BB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Kungsholmen  </w:t>
      </w:r>
    </w:p>
    <w:p w14:paraId="14CC80AA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Norrmalm </w:t>
      </w:r>
    </w:p>
    <w:p w14:paraId="0470AC1D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Rinkeby-Kista </w:t>
      </w:r>
    </w:p>
    <w:p w14:paraId="71878A68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Skarpnäck </w:t>
      </w:r>
    </w:p>
    <w:p w14:paraId="77D5A89F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Skärholmen </w:t>
      </w:r>
    </w:p>
    <w:p w14:paraId="5AB2CAE1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Spånga-Tensta  </w:t>
      </w:r>
    </w:p>
    <w:p w14:paraId="181E01F7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Södermalm  </w:t>
      </w:r>
    </w:p>
    <w:p w14:paraId="523E2D9B" w14:textId="77777777" w:rsidR="008462EC" w:rsidRPr="00414A5E" w:rsidRDefault="008462EC" w:rsidP="008462EC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Östermalm </w:t>
      </w:r>
    </w:p>
    <w:p w14:paraId="36687B16" w14:textId="77777777" w:rsidR="00E211EA" w:rsidRDefault="008462EC" w:rsidP="00C60207">
      <w:r>
        <w:t xml:space="preserve"> </w:t>
      </w:r>
    </w:p>
    <w:p w14:paraId="6146C46C" w14:textId="77777777" w:rsidR="008462EC" w:rsidRDefault="008462EC" w:rsidP="00C60207">
      <w:r>
        <w:t>Facknämnders råd</w:t>
      </w:r>
    </w:p>
    <w:p w14:paraId="72EA3D5F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Arbetsmarknadsnämnden</w:t>
      </w:r>
    </w:p>
    <w:p w14:paraId="1F41530F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Exploatering- och stadsbyggnadsnämnden </w:t>
      </w:r>
    </w:p>
    <w:p w14:paraId="281C2F82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Fastighets- samt miljö- och hälsoskyddsnämnden </w:t>
      </w:r>
    </w:p>
    <w:p w14:paraId="5C574586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Idrottsnämnden och Stockholm </w:t>
      </w:r>
      <w:proofErr w:type="spellStart"/>
      <w:r w:rsidRPr="00414A5E">
        <w:rPr>
          <w:rFonts w:asciiTheme="minorHAnsi" w:eastAsia="+mn-ea" w:hAnsiTheme="minorHAnsi" w:cstheme="minorHAnsi"/>
          <w:color w:val="000000"/>
          <w:kern w:val="24"/>
        </w:rPr>
        <w:t>Globe</w:t>
      </w:r>
      <w:proofErr w:type="spellEnd"/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 Arena Fastigheter AB </w:t>
      </w:r>
    </w:p>
    <w:p w14:paraId="1B130178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Kulturnämnden, Stadsmuseet, Stadsteatern, Skönhetsrådet, Stadsarkivet</w:t>
      </w:r>
    </w:p>
    <w:p w14:paraId="432C1FA0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Kyrkogårdsnämnden </w:t>
      </w:r>
    </w:p>
    <w:p w14:paraId="0EC61E76" w14:textId="77777777" w:rsidR="008462EC" w:rsidRPr="00414A5E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Socialnämnden, äldrenämnden och överförmyndarnämnden </w:t>
      </w:r>
    </w:p>
    <w:p w14:paraId="618B4678" w14:textId="77777777" w:rsidR="008462EC" w:rsidRPr="008462EC" w:rsidRDefault="008462EC" w:rsidP="008462EC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Trafik- och renhållningsnämnden, Stockholms Parkering</w:t>
      </w:r>
    </w:p>
    <w:p w14:paraId="371B4CE0" w14:textId="77777777" w:rsidR="008462EC" w:rsidRDefault="008462EC" w:rsidP="008462EC">
      <w:pPr>
        <w:rPr>
          <w:rFonts w:eastAsia="+mn-ea" w:cstheme="minorHAnsi"/>
          <w:color w:val="000000"/>
          <w:kern w:val="24"/>
        </w:rPr>
      </w:pPr>
    </w:p>
    <w:p w14:paraId="2D60FAB4" w14:textId="77777777" w:rsidR="008462EC" w:rsidRDefault="008462EC" w:rsidP="008462EC">
      <w:pPr>
        <w:rPr>
          <w:rFonts w:eastAsia="+mn-ea" w:cstheme="minorHAnsi"/>
          <w:color w:val="000000"/>
          <w:kern w:val="24"/>
        </w:rPr>
      </w:pPr>
    </w:p>
    <w:p w14:paraId="7C7E903F" w14:textId="77777777" w:rsidR="008462EC" w:rsidRDefault="008462EC" w:rsidP="008462EC">
      <w:pPr>
        <w:rPr>
          <w:rFonts w:eastAsia="+mn-ea" w:cstheme="minorHAnsi"/>
          <w:color w:val="000000"/>
          <w:kern w:val="24"/>
        </w:rPr>
      </w:pPr>
      <w:r>
        <w:rPr>
          <w:rFonts w:eastAsia="+mn-ea" w:cstheme="minorHAnsi"/>
          <w:color w:val="000000"/>
          <w:kern w:val="24"/>
        </w:rPr>
        <w:t>Bolagsstyrelsernas råd</w:t>
      </w:r>
      <w:r w:rsidRPr="008462EC">
        <w:rPr>
          <w:rFonts w:eastAsia="+mn-ea" w:cstheme="minorHAnsi"/>
          <w:color w:val="000000"/>
          <w:kern w:val="24"/>
        </w:rPr>
        <w:t xml:space="preserve"> </w:t>
      </w:r>
    </w:p>
    <w:p w14:paraId="1E70BE52" w14:textId="77777777" w:rsidR="008462EC" w:rsidRPr="00FE613B" w:rsidRDefault="008462EC" w:rsidP="00FE613B">
      <w:pPr>
        <w:pStyle w:val="Liststycke"/>
        <w:numPr>
          <w:ilvl w:val="0"/>
          <w:numId w:val="16"/>
        </w:numPr>
        <w:rPr>
          <w:rFonts w:eastAsia="Times New Roman" w:cstheme="minorHAnsi"/>
        </w:rPr>
      </w:pPr>
      <w:r w:rsidRPr="00FE613B">
        <w:rPr>
          <w:rFonts w:eastAsia="Times New Roman" w:cstheme="minorHAnsi"/>
        </w:rPr>
        <w:t>Bostadsbolagen: Familjebostäder, Svenska Bostäder, Stockholmshem, Micasa, Stockholms stads bostadsförmedling.</w:t>
      </w:r>
    </w:p>
    <w:p w14:paraId="664205F6" w14:textId="77777777" w:rsidR="008462EC" w:rsidRPr="00FE613B" w:rsidRDefault="008462EC" w:rsidP="00FE613B">
      <w:pPr>
        <w:pStyle w:val="Liststycke"/>
        <w:numPr>
          <w:ilvl w:val="0"/>
          <w:numId w:val="16"/>
        </w:numPr>
        <w:rPr>
          <w:rFonts w:eastAsia="Times New Roman" w:cstheme="minorHAnsi"/>
        </w:rPr>
      </w:pPr>
      <w:r w:rsidRPr="00FE613B">
        <w:rPr>
          <w:rFonts w:eastAsia="Times New Roman" w:cstheme="minorHAnsi"/>
        </w:rPr>
        <w:t>Stockholm Vatten och Avfall, Stockholms hamn</w:t>
      </w:r>
      <w:r w:rsidR="00FE613B" w:rsidRPr="00FE613B">
        <w:rPr>
          <w:rFonts w:eastAsia="Times New Roman" w:cstheme="minorHAnsi"/>
        </w:rPr>
        <w:t>, Stockholms energi och Stokab</w:t>
      </w:r>
    </w:p>
    <w:p w14:paraId="0DEB94B9" w14:textId="77777777" w:rsidR="00FE613B" w:rsidRPr="00FE613B" w:rsidRDefault="00FE613B" w:rsidP="00FE613B">
      <w:pPr>
        <w:pStyle w:val="Liststycke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FE613B">
        <w:rPr>
          <w:rFonts w:eastAsia="Times New Roman" w:cstheme="minorHAnsi"/>
        </w:rPr>
        <w:t xml:space="preserve">Stockholm Business Region </w:t>
      </w:r>
    </w:p>
    <w:p w14:paraId="21B53555" w14:textId="77777777" w:rsidR="00FE613B" w:rsidRPr="00FE613B" w:rsidRDefault="00FE613B" w:rsidP="00FE613B">
      <w:pPr>
        <w:pStyle w:val="Liststycke"/>
        <w:rPr>
          <w:rFonts w:asciiTheme="minorHAnsi" w:eastAsia="Times New Roman" w:hAnsiTheme="minorHAnsi" w:cstheme="minorHAnsi"/>
        </w:rPr>
      </w:pPr>
    </w:p>
    <w:p w14:paraId="3FCBB33A" w14:textId="77777777" w:rsidR="007A3F51" w:rsidRDefault="007A3F51" w:rsidP="00C60207"/>
    <w:p w14:paraId="04A79E80" w14:textId="77777777" w:rsidR="008462EC" w:rsidRDefault="00FE613B" w:rsidP="00C60207">
      <w:r>
        <w:lastRenderedPageBreak/>
        <w:t xml:space="preserve">Figur 2 sid 15 i utredningen </w:t>
      </w:r>
    </w:p>
    <w:p w14:paraId="2D785397" w14:textId="77777777" w:rsidR="00FE613B" w:rsidRDefault="00FE613B" w:rsidP="00C60207">
      <w:r>
        <w:t>Förslag på råd för funktionshindersfrågor</w:t>
      </w:r>
    </w:p>
    <w:p w14:paraId="7C2B9F71" w14:textId="77777777" w:rsidR="00FE613B" w:rsidRDefault="00FE613B" w:rsidP="00C60207"/>
    <w:p w14:paraId="3090BF38" w14:textId="77777777" w:rsidR="00FE613B" w:rsidRDefault="00FE613B" w:rsidP="00FE613B">
      <w:r>
        <w:t>Kommunstyrelsens råd</w:t>
      </w:r>
    </w:p>
    <w:p w14:paraId="3C0482EA" w14:textId="77777777" w:rsidR="00FE613B" w:rsidRDefault="00FE613B" w:rsidP="00FE613B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Kommunstyrelsen, valnämnden, S:t Eriks Försäkrings AB, Stockholms Stadshus</w:t>
      </w:r>
    </w:p>
    <w:p w14:paraId="141F0DFF" w14:textId="77777777" w:rsidR="00FE613B" w:rsidRDefault="00FE613B" w:rsidP="00FE613B">
      <w:pPr>
        <w:rPr>
          <w:rFonts w:eastAsia="+mn-ea"/>
          <w:color w:val="000000"/>
          <w:kern w:val="24"/>
        </w:rPr>
      </w:pPr>
    </w:p>
    <w:p w14:paraId="0668B1F4" w14:textId="77777777" w:rsidR="00FE613B" w:rsidRDefault="00FE613B" w:rsidP="00FE613B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Stadsdelsnämndernas råd</w:t>
      </w:r>
    </w:p>
    <w:p w14:paraId="797F8799" w14:textId="77777777" w:rsidR="00FE613B" w:rsidRPr="00FE613B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Bromma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Hässelby-Vällingby </w:t>
      </w:r>
    </w:p>
    <w:p w14:paraId="2C81EDFF" w14:textId="77777777" w:rsidR="00FE613B" w:rsidRPr="00FE613B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Rinkeby-Kista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Spånga-Tensta  </w:t>
      </w:r>
      <w:r w:rsidRPr="00FE613B">
        <w:rPr>
          <w:rFonts w:asciiTheme="minorHAnsi" w:eastAsia="+mn-ea" w:hAnsiTheme="minorHAnsi" w:cstheme="minorHAnsi"/>
          <w:color w:val="000000"/>
          <w:kern w:val="24"/>
        </w:rPr>
        <w:t xml:space="preserve">   </w:t>
      </w:r>
    </w:p>
    <w:p w14:paraId="0F941B64" w14:textId="77777777" w:rsidR="00FE613B" w:rsidRPr="00FE613B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E</w:t>
      </w:r>
      <w:r>
        <w:rPr>
          <w:rFonts w:asciiTheme="minorHAnsi" w:eastAsia="+mn-ea" w:hAnsiTheme="minorHAnsi" w:cstheme="minorHAnsi"/>
          <w:color w:val="000000"/>
          <w:kern w:val="24"/>
        </w:rPr>
        <w:t>nskede-Årsta-</w:t>
      </w:r>
      <w:proofErr w:type="spellStart"/>
      <w:r>
        <w:rPr>
          <w:rFonts w:asciiTheme="minorHAnsi" w:eastAsia="+mn-ea" w:hAnsiTheme="minorHAnsi" w:cstheme="minorHAnsi"/>
          <w:color w:val="000000"/>
          <w:kern w:val="24"/>
        </w:rPr>
        <w:t>Vantör</w:t>
      </w:r>
      <w:proofErr w:type="spellEnd"/>
      <w:r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r w:rsidRPr="00FE613B">
        <w:rPr>
          <w:rFonts w:asciiTheme="minorHAnsi" w:eastAsia="+mn-ea" w:hAnsiTheme="minorHAnsi" w:cstheme="minorHAnsi"/>
          <w:color w:val="000000"/>
          <w:kern w:val="24"/>
        </w:rPr>
        <w:t>Farsta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, </w:t>
      </w:r>
      <w:r w:rsidRPr="00414A5E">
        <w:rPr>
          <w:rFonts w:asciiTheme="minorHAnsi" w:eastAsia="+mn-ea" w:hAnsiTheme="minorHAnsi" w:cstheme="minorHAnsi"/>
          <w:color w:val="000000"/>
          <w:kern w:val="24"/>
        </w:rPr>
        <w:t>Skarpnäck</w:t>
      </w:r>
      <w:r w:rsidRPr="00FE613B">
        <w:rPr>
          <w:rFonts w:asciiTheme="minorHAnsi" w:eastAsia="+mn-ea" w:hAnsiTheme="minorHAnsi" w:cstheme="minorHAnsi"/>
          <w:color w:val="000000"/>
          <w:kern w:val="24"/>
        </w:rPr>
        <w:t xml:space="preserve">  </w:t>
      </w:r>
    </w:p>
    <w:p w14:paraId="3FEB974E" w14:textId="77777777" w:rsidR="00FE613B" w:rsidRPr="00414A5E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Hägersten-Liljeholmen-Älvsjö</w:t>
      </w:r>
      <w:r>
        <w:rPr>
          <w:rFonts w:asciiTheme="minorHAnsi" w:eastAsia="+mn-ea" w:hAnsiTheme="minorHAnsi" w:cstheme="minorHAnsi"/>
          <w:color w:val="000000"/>
          <w:kern w:val="24"/>
        </w:rPr>
        <w:t xml:space="preserve">, Skärholmen </w:t>
      </w: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  </w:t>
      </w:r>
    </w:p>
    <w:p w14:paraId="4C186C38" w14:textId="77777777" w:rsidR="00FE613B" w:rsidRPr="00414A5E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Kungsholmen</w:t>
      </w:r>
      <w:r>
        <w:rPr>
          <w:rFonts w:asciiTheme="minorHAnsi" w:eastAsia="+mn-ea" w:hAnsiTheme="minorHAnsi" w:cstheme="minorHAnsi"/>
          <w:color w:val="000000"/>
          <w:kern w:val="24"/>
        </w:rPr>
        <w:t>, Norrmalm</w:t>
      </w: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  </w:t>
      </w:r>
    </w:p>
    <w:p w14:paraId="5FFC74DC" w14:textId="77777777" w:rsidR="00FE613B" w:rsidRPr="00FE613B" w:rsidRDefault="00FE613B" w:rsidP="00FE613B">
      <w:pPr>
        <w:pStyle w:val="Liststycke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 xml:space="preserve">Södermalm, </w:t>
      </w:r>
      <w:r w:rsidRPr="00FE613B">
        <w:rPr>
          <w:rFonts w:asciiTheme="minorHAnsi" w:eastAsia="+mn-ea" w:hAnsiTheme="minorHAnsi" w:cstheme="minorHAnsi"/>
          <w:color w:val="000000"/>
          <w:kern w:val="24"/>
        </w:rPr>
        <w:t xml:space="preserve">Östermalm </w:t>
      </w:r>
    </w:p>
    <w:p w14:paraId="731C17ED" w14:textId="77777777" w:rsidR="00FE613B" w:rsidRDefault="00FE613B" w:rsidP="00FE613B">
      <w:r>
        <w:t xml:space="preserve"> </w:t>
      </w:r>
    </w:p>
    <w:p w14:paraId="17CED08B" w14:textId="77777777" w:rsidR="00FE613B" w:rsidRDefault="00FE613B" w:rsidP="00FE613B">
      <w:r>
        <w:t>Facknämnders råd</w:t>
      </w:r>
    </w:p>
    <w:p w14:paraId="74231845" w14:textId="77777777" w:rsidR="00FE613B" w:rsidRPr="00414A5E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Arbetsmarknadsnämnden</w:t>
      </w:r>
    </w:p>
    <w:p w14:paraId="0166FC9E" w14:textId="77777777" w:rsidR="00FE613B" w:rsidRPr="00414A5E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Exploatering- och stadsbyggnadsnämnden </w:t>
      </w:r>
    </w:p>
    <w:p w14:paraId="66F5DC17" w14:textId="77777777" w:rsidR="007B165F" w:rsidRPr="007B165F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Fastighets- samt miljö- och hälsoskyddsnämnden</w:t>
      </w:r>
    </w:p>
    <w:p w14:paraId="01093C05" w14:textId="77777777" w:rsidR="00FE613B" w:rsidRPr="007B165F" w:rsidRDefault="007B165F" w:rsidP="007B165F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Kyrkogårdsnämnden </w:t>
      </w:r>
      <w:r w:rsidR="00FE613B" w:rsidRPr="007B165F">
        <w:rPr>
          <w:rFonts w:asciiTheme="minorHAnsi" w:eastAsia="+mn-ea" w:hAnsiTheme="minorHAnsi" w:cstheme="minorHAnsi"/>
          <w:color w:val="000000"/>
          <w:kern w:val="24"/>
        </w:rPr>
        <w:t xml:space="preserve"> </w:t>
      </w:r>
    </w:p>
    <w:p w14:paraId="5A504CB4" w14:textId="77777777" w:rsidR="00FE613B" w:rsidRPr="00414A5E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Idrottsnämnden och Stockholm </w:t>
      </w:r>
      <w:proofErr w:type="spellStart"/>
      <w:r w:rsidRPr="00414A5E">
        <w:rPr>
          <w:rFonts w:asciiTheme="minorHAnsi" w:eastAsia="+mn-ea" w:hAnsiTheme="minorHAnsi" w:cstheme="minorHAnsi"/>
          <w:color w:val="000000"/>
          <w:kern w:val="24"/>
        </w:rPr>
        <w:t>Globe</w:t>
      </w:r>
      <w:proofErr w:type="spellEnd"/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 Arena Fastigheter AB </w:t>
      </w:r>
    </w:p>
    <w:p w14:paraId="559B7AC5" w14:textId="77777777" w:rsidR="00FE613B" w:rsidRPr="00414A5E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>Kulturnämnden, Stadsmuseet, Stadsteatern, Skönhetsrådet, Stadsarkivet</w:t>
      </w:r>
    </w:p>
    <w:p w14:paraId="48C1B3A7" w14:textId="77777777" w:rsidR="00FE613B" w:rsidRPr="00414A5E" w:rsidRDefault="00FE613B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414A5E">
        <w:rPr>
          <w:rFonts w:asciiTheme="minorHAnsi" w:eastAsia="+mn-ea" w:hAnsiTheme="minorHAnsi" w:cstheme="minorHAnsi"/>
          <w:color w:val="000000"/>
          <w:kern w:val="24"/>
        </w:rPr>
        <w:t xml:space="preserve">Socialnämnden, äldrenämnden och överförmyndarnämnden </w:t>
      </w:r>
    </w:p>
    <w:p w14:paraId="4A15F093" w14:textId="77777777" w:rsidR="00FE613B" w:rsidRPr="007B165F" w:rsidRDefault="007B165F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>Trafik</w:t>
      </w:r>
      <w:r w:rsidR="00FE613B" w:rsidRPr="00414A5E">
        <w:rPr>
          <w:rFonts w:asciiTheme="minorHAnsi" w:eastAsia="+mn-ea" w:hAnsiTheme="minorHAnsi" w:cstheme="minorHAnsi"/>
          <w:color w:val="000000"/>
          <w:kern w:val="24"/>
        </w:rPr>
        <w:t>nämnden, Stockholms Parkering</w:t>
      </w:r>
    </w:p>
    <w:p w14:paraId="46BB0840" w14:textId="77777777" w:rsidR="00FE613B" w:rsidRPr="00493390" w:rsidRDefault="007B165F" w:rsidP="00FE613B">
      <w:pPr>
        <w:pStyle w:val="Liststycke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+mn-ea" w:hAnsiTheme="minorHAnsi" w:cstheme="minorHAnsi"/>
          <w:color w:val="000000"/>
          <w:kern w:val="24"/>
        </w:rPr>
        <w:t>Utbildningsnämnden och SISAB</w:t>
      </w:r>
    </w:p>
    <w:p w14:paraId="103858B8" w14:textId="77777777" w:rsidR="00FE613B" w:rsidRDefault="00FE613B" w:rsidP="00FE613B">
      <w:pPr>
        <w:rPr>
          <w:rFonts w:eastAsia="+mn-ea" w:cstheme="minorHAnsi"/>
          <w:color w:val="000000"/>
          <w:kern w:val="24"/>
        </w:rPr>
      </w:pPr>
    </w:p>
    <w:p w14:paraId="5CB039AC" w14:textId="77777777" w:rsidR="00FE613B" w:rsidRDefault="00FE613B" w:rsidP="00FE613B">
      <w:pPr>
        <w:rPr>
          <w:rFonts w:eastAsia="+mn-ea" w:cstheme="minorHAnsi"/>
          <w:color w:val="000000"/>
          <w:kern w:val="24"/>
        </w:rPr>
      </w:pPr>
      <w:r>
        <w:rPr>
          <w:rFonts w:eastAsia="+mn-ea" w:cstheme="minorHAnsi"/>
          <w:color w:val="000000"/>
          <w:kern w:val="24"/>
        </w:rPr>
        <w:t>Bolagsstyrelsernas råd</w:t>
      </w:r>
      <w:r w:rsidRPr="008462EC">
        <w:rPr>
          <w:rFonts w:eastAsia="+mn-ea" w:cstheme="minorHAnsi"/>
          <w:color w:val="000000"/>
          <w:kern w:val="24"/>
        </w:rPr>
        <w:t xml:space="preserve"> </w:t>
      </w:r>
    </w:p>
    <w:p w14:paraId="6FA1697A" w14:textId="77777777" w:rsidR="00FE613B" w:rsidRPr="00FE613B" w:rsidRDefault="00FE613B" w:rsidP="00FE613B">
      <w:pPr>
        <w:pStyle w:val="Liststycke"/>
        <w:numPr>
          <w:ilvl w:val="0"/>
          <w:numId w:val="16"/>
        </w:numPr>
        <w:rPr>
          <w:rFonts w:eastAsia="Times New Roman" w:cstheme="minorHAnsi"/>
        </w:rPr>
      </w:pPr>
      <w:r w:rsidRPr="00FE613B">
        <w:rPr>
          <w:rFonts w:eastAsia="Times New Roman" w:cstheme="minorHAnsi"/>
        </w:rPr>
        <w:t>Bostadsbolagen: Familjebostäder, Svenska Bostäder, Stockholmshem, Micasa, Stockholms stads bostadsförmedling.</w:t>
      </w:r>
    </w:p>
    <w:p w14:paraId="1E58600A" w14:textId="77777777" w:rsidR="00FE613B" w:rsidRPr="00FE613B" w:rsidRDefault="00FE613B" w:rsidP="00FE613B">
      <w:pPr>
        <w:pStyle w:val="Liststycke"/>
        <w:numPr>
          <w:ilvl w:val="0"/>
          <w:numId w:val="16"/>
        </w:numPr>
        <w:rPr>
          <w:rFonts w:eastAsia="Times New Roman" w:cstheme="minorHAnsi"/>
        </w:rPr>
      </w:pPr>
      <w:r w:rsidRPr="00FE613B">
        <w:rPr>
          <w:rFonts w:eastAsia="Times New Roman" w:cstheme="minorHAnsi"/>
        </w:rPr>
        <w:t>Stockholm Vatten och Avfall, Stockholms hamn, Stockholms energi och Stokab</w:t>
      </w:r>
    </w:p>
    <w:p w14:paraId="3F6916B5" w14:textId="77777777" w:rsidR="00FE613B" w:rsidRPr="00FE613B" w:rsidRDefault="00FE613B" w:rsidP="00FE613B">
      <w:pPr>
        <w:pStyle w:val="Liststycke"/>
        <w:numPr>
          <w:ilvl w:val="0"/>
          <w:numId w:val="16"/>
        </w:numPr>
        <w:rPr>
          <w:rFonts w:asciiTheme="minorHAnsi" w:eastAsia="Times New Roman" w:hAnsiTheme="minorHAnsi" w:cstheme="minorHAnsi"/>
        </w:rPr>
      </w:pPr>
      <w:r w:rsidRPr="00FE613B">
        <w:rPr>
          <w:rFonts w:eastAsia="Times New Roman" w:cstheme="minorHAnsi"/>
        </w:rPr>
        <w:t xml:space="preserve">Stockholm Business Region </w:t>
      </w:r>
    </w:p>
    <w:p w14:paraId="3D98E4A3" w14:textId="77777777" w:rsidR="00FE613B" w:rsidRDefault="00FE613B" w:rsidP="00C60207"/>
    <w:p w14:paraId="2D88149D" w14:textId="77777777" w:rsidR="00FE613B" w:rsidRDefault="00FE613B" w:rsidP="00C60207"/>
    <w:sectPr w:rsidR="00FE613B" w:rsidSect="00F24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8EC1" w14:textId="77777777" w:rsidR="00F34B91" w:rsidRDefault="00F34B91" w:rsidP="00943698">
      <w:pPr>
        <w:spacing w:line="240" w:lineRule="auto"/>
      </w:pPr>
      <w:r>
        <w:separator/>
      </w:r>
    </w:p>
  </w:endnote>
  <w:endnote w:type="continuationSeparator" w:id="0">
    <w:p w14:paraId="2AC84093" w14:textId="77777777" w:rsidR="00F34B91" w:rsidRDefault="00F34B9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4F91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44C3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A001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4E1" w14:textId="77777777" w:rsidR="00F34B91" w:rsidRDefault="00F34B91" w:rsidP="00943698">
      <w:pPr>
        <w:spacing w:line="240" w:lineRule="auto"/>
      </w:pPr>
      <w:r>
        <w:separator/>
      </w:r>
    </w:p>
  </w:footnote>
  <w:footnote w:type="continuationSeparator" w:id="0">
    <w:p w14:paraId="67DFC16F" w14:textId="77777777" w:rsidR="00F34B91" w:rsidRDefault="00F34B9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F70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EEF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954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005B7C"/>
    <w:multiLevelType w:val="hybridMultilevel"/>
    <w:tmpl w:val="FF96EBE2"/>
    <w:lvl w:ilvl="0" w:tplc="C01C9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0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2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83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C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B5442E"/>
    <w:multiLevelType w:val="hybridMultilevel"/>
    <w:tmpl w:val="AFE4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37F5F"/>
    <w:multiLevelType w:val="hybridMultilevel"/>
    <w:tmpl w:val="88943350"/>
    <w:lvl w:ilvl="0" w:tplc="0506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5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CC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0D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3273568">
    <w:abstractNumId w:val="6"/>
  </w:num>
  <w:num w:numId="2" w16cid:durableId="598176193">
    <w:abstractNumId w:val="1"/>
  </w:num>
  <w:num w:numId="3" w16cid:durableId="336887417">
    <w:abstractNumId w:val="0"/>
  </w:num>
  <w:num w:numId="4" w16cid:durableId="1791125165">
    <w:abstractNumId w:val="7"/>
  </w:num>
  <w:num w:numId="5" w16cid:durableId="1012410681">
    <w:abstractNumId w:val="5"/>
  </w:num>
  <w:num w:numId="6" w16cid:durableId="1313169535">
    <w:abstractNumId w:val="4"/>
  </w:num>
  <w:num w:numId="7" w16cid:durableId="424807344">
    <w:abstractNumId w:val="13"/>
  </w:num>
  <w:num w:numId="8" w16cid:durableId="1320887422">
    <w:abstractNumId w:val="3"/>
  </w:num>
  <w:num w:numId="9" w16cid:durableId="346912720">
    <w:abstractNumId w:val="2"/>
  </w:num>
  <w:num w:numId="10" w16cid:durableId="443814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321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700615">
    <w:abstractNumId w:val="8"/>
  </w:num>
  <w:num w:numId="13" w16cid:durableId="1402825452">
    <w:abstractNumId w:val="10"/>
  </w:num>
  <w:num w:numId="14" w16cid:durableId="182330251">
    <w:abstractNumId w:val="9"/>
  </w:num>
  <w:num w:numId="15" w16cid:durableId="554197740">
    <w:abstractNumId w:val="12"/>
  </w:num>
  <w:num w:numId="16" w16cid:durableId="2018186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EA"/>
    <w:rsid w:val="00005894"/>
    <w:rsid w:val="00031BA8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3390"/>
    <w:rsid w:val="0049499F"/>
    <w:rsid w:val="004E5550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6DC"/>
    <w:rsid w:val="00785D40"/>
    <w:rsid w:val="007A1AD1"/>
    <w:rsid w:val="007A3F51"/>
    <w:rsid w:val="007B165F"/>
    <w:rsid w:val="007B3D75"/>
    <w:rsid w:val="008017E0"/>
    <w:rsid w:val="00824714"/>
    <w:rsid w:val="008462EC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E16C25"/>
    <w:rsid w:val="00E211EA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34B91"/>
    <w:rsid w:val="00F41D38"/>
    <w:rsid w:val="00F67435"/>
    <w:rsid w:val="00F75C7F"/>
    <w:rsid w:val="00F80CC5"/>
    <w:rsid w:val="00F8699D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ADEB3"/>
  <w15:chartTrackingRefBased/>
  <w15:docId w15:val="{B1D34E9F-B0FE-42BE-9D8B-A60080C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8462EC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C4DE-95FB-47B9-AAE0-6911995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Thornberg</dc:creator>
  <cp:keywords/>
  <dc:description/>
  <cp:lastModifiedBy>Wanda Scherdin</cp:lastModifiedBy>
  <cp:revision>2</cp:revision>
  <cp:lastPrinted>2015-09-15T10:46:00Z</cp:lastPrinted>
  <dcterms:created xsi:type="dcterms:W3CDTF">2022-09-09T11:57:00Z</dcterms:created>
  <dcterms:modified xsi:type="dcterms:W3CDTF">2022-09-09T11:57:00Z</dcterms:modified>
</cp:coreProperties>
</file>