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207" w:rsidRDefault="009224E7" w:rsidP="00C60207">
      <w:pPr>
        <w:rPr>
          <w:b/>
          <w:bCs/>
        </w:rPr>
      </w:pPr>
      <w:r w:rsidRPr="009224E7">
        <w:rPr>
          <w:b/>
          <w:bCs/>
        </w:rPr>
        <w:t>Introduktion för ledamöter i stadens råd för funktionshinderfrågor</w:t>
      </w:r>
    </w:p>
    <w:p w:rsidR="009224E7" w:rsidRDefault="009224E7" w:rsidP="00C60207">
      <w:pPr>
        <w:rPr>
          <w:b/>
          <w:bCs/>
        </w:rPr>
      </w:pPr>
    </w:p>
    <w:p w:rsidR="009224E7" w:rsidRDefault="009224E7" w:rsidP="00C60207">
      <w:pPr>
        <w:rPr>
          <w:b/>
          <w:bCs/>
        </w:rPr>
      </w:pPr>
      <w:r>
        <w:rPr>
          <w:b/>
          <w:bCs/>
        </w:rPr>
        <w:t>Agenda</w:t>
      </w:r>
    </w:p>
    <w:p w:rsidR="009224E7" w:rsidRPr="009224E7" w:rsidRDefault="009224E7" w:rsidP="009224E7">
      <w:r w:rsidRPr="009224E7">
        <w:t>Inledning</w:t>
      </w:r>
    </w:p>
    <w:p w:rsidR="009224E7" w:rsidRPr="009224E7" w:rsidRDefault="009224E7" w:rsidP="009224E7">
      <w:r w:rsidRPr="009224E7">
        <w:t>Så här styrs Stockholms stad</w:t>
      </w:r>
    </w:p>
    <w:p w:rsidR="009224E7" w:rsidRPr="009224E7" w:rsidRDefault="009224E7" w:rsidP="009224E7">
      <w:r w:rsidRPr="009224E7">
        <w:t xml:space="preserve">Program för tillgänglighet och delaktighet </w:t>
      </w:r>
      <w:r w:rsidRPr="009224E7">
        <w:br/>
        <w:t>2018-2023</w:t>
      </w:r>
    </w:p>
    <w:p w:rsidR="009224E7" w:rsidRPr="009224E7" w:rsidRDefault="009224E7" w:rsidP="009224E7">
      <w:r w:rsidRPr="009224E7">
        <w:rPr>
          <w:b/>
          <w:bCs/>
        </w:rPr>
        <w:t>PAUS</w:t>
      </w:r>
    </w:p>
    <w:p w:rsidR="009224E7" w:rsidRPr="009224E7" w:rsidRDefault="009224E7" w:rsidP="009224E7">
      <w:r w:rsidRPr="009224E7">
        <w:t>Stadens råd för funktionshinderfrågor och rollen som ledamot i ett råd</w:t>
      </w:r>
    </w:p>
    <w:p w:rsidR="009224E7" w:rsidRPr="009224E7" w:rsidRDefault="009224E7" w:rsidP="009224E7">
      <w:r w:rsidRPr="009224E7">
        <w:t xml:space="preserve">Funktionsrätt Stockholms stad – Sandra Lindqvist </w:t>
      </w:r>
    </w:p>
    <w:p w:rsidR="009224E7" w:rsidRPr="009224E7" w:rsidRDefault="009224E7" w:rsidP="009224E7">
      <w:r w:rsidRPr="009224E7">
        <w:t>Frågor</w:t>
      </w:r>
    </w:p>
    <w:p w:rsidR="009224E7" w:rsidRDefault="009224E7" w:rsidP="00C60207"/>
    <w:p w:rsidR="009224E7" w:rsidRDefault="009224E7" w:rsidP="00C60207">
      <w:pPr>
        <w:rPr>
          <w:b/>
          <w:bCs/>
        </w:rPr>
      </w:pPr>
      <w:r w:rsidRPr="009224E7">
        <w:rPr>
          <w:b/>
          <w:bCs/>
        </w:rPr>
        <w:t>Mapp till alla ledamöter</w:t>
      </w:r>
      <w:r>
        <w:rPr>
          <w:b/>
          <w:bCs/>
        </w:rPr>
        <w:t xml:space="preserve"> innehåller</w:t>
      </w:r>
    </w:p>
    <w:p w:rsidR="00000000" w:rsidRPr="009224E7" w:rsidRDefault="00DF7935" w:rsidP="009224E7">
      <w:pPr>
        <w:numPr>
          <w:ilvl w:val="0"/>
          <w:numId w:val="14"/>
        </w:numPr>
      </w:pPr>
      <w:r w:rsidRPr="009224E7">
        <w:t>Från politik till vardag – så styrs Stockholm</w:t>
      </w:r>
    </w:p>
    <w:p w:rsidR="00000000" w:rsidRPr="009224E7" w:rsidRDefault="00DF7935" w:rsidP="009224E7">
      <w:pPr>
        <w:numPr>
          <w:ilvl w:val="0"/>
          <w:numId w:val="14"/>
        </w:numPr>
      </w:pPr>
      <w:r w:rsidRPr="009224E7">
        <w:t xml:space="preserve">Funktionshindersombudsmannens folder </w:t>
      </w:r>
    </w:p>
    <w:p w:rsidR="00000000" w:rsidRPr="009224E7" w:rsidRDefault="00DF7935" w:rsidP="009224E7">
      <w:pPr>
        <w:numPr>
          <w:ilvl w:val="0"/>
          <w:numId w:val="14"/>
        </w:numPr>
      </w:pPr>
      <w:r w:rsidRPr="009224E7">
        <w:t>Program för tillgänglighet och delaktighet 2018-2023</w:t>
      </w:r>
    </w:p>
    <w:p w:rsidR="00000000" w:rsidRPr="009224E7" w:rsidRDefault="00DF7935" w:rsidP="009224E7">
      <w:pPr>
        <w:numPr>
          <w:ilvl w:val="0"/>
          <w:numId w:val="14"/>
        </w:numPr>
      </w:pPr>
      <w:r w:rsidRPr="009224E7">
        <w:t>Instruktioner för stadens råd</w:t>
      </w:r>
    </w:p>
    <w:p w:rsidR="00000000" w:rsidRPr="009224E7" w:rsidRDefault="00DF7935" w:rsidP="009224E7">
      <w:pPr>
        <w:numPr>
          <w:ilvl w:val="0"/>
          <w:numId w:val="14"/>
        </w:numPr>
      </w:pPr>
      <w:r w:rsidRPr="009224E7">
        <w:t>Vägledning för råden</w:t>
      </w:r>
    </w:p>
    <w:p w:rsidR="00000000" w:rsidRPr="009224E7" w:rsidRDefault="00DF7935" w:rsidP="009224E7">
      <w:pPr>
        <w:numPr>
          <w:ilvl w:val="0"/>
          <w:numId w:val="14"/>
        </w:numPr>
      </w:pPr>
      <w:r w:rsidRPr="009224E7">
        <w:t>Information om S:t Julianpriset</w:t>
      </w:r>
    </w:p>
    <w:p w:rsidR="009224E7" w:rsidRDefault="009224E7" w:rsidP="00C60207"/>
    <w:p w:rsidR="009224E7" w:rsidRDefault="009224E7" w:rsidP="00C60207"/>
    <w:p w:rsidR="009224E7" w:rsidRDefault="009224E7" w:rsidP="009224E7">
      <w:r w:rsidRPr="009224E7">
        <w:t xml:space="preserve">S:t Julian är värdshusvärdarnas och </w:t>
      </w:r>
      <w:r w:rsidRPr="009224E7">
        <w:br/>
        <w:t>gästfrihetens skyddshelgon, vilk</w:t>
      </w:r>
      <w:r>
        <w:t xml:space="preserve">et gör honom </w:t>
      </w:r>
      <w:r w:rsidRPr="009224E7">
        <w:t>till den perfekta symbolen för ett stadsliv där alla är välkomna.</w:t>
      </w:r>
      <w:r>
        <w:t xml:space="preserve"> Priset delas ut i fyra kategorier:</w:t>
      </w:r>
    </w:p>
    <w:p w:rsidR="00000000" w:rsidRPr="009224E7" w:rsidRDefault="00DF7935" w:rsidP="009224E7">
      <w:pPr>
        <w:numPr>
          <w:ilvl w:val="0"/>
          <w:numId w:val="15"/>
        </w:numPr>
      </w:pPr>
      <w:r w:rsidRPr="009224E7">
        <w:t xml:space="preserve">Fysisk tillgänglighet </w:t>
      </w:r>
    </w:p>
    <w:p w:rsidR="00000000" w:rsidRPr="009224E7" w:rsidRDefault="00DF7935" w:rsidP="009224E7">
      <w:pPr>
        <w:numPr>
          <w:ilvl w:val="0"/>
          <w:numId w:val="15"/>
        </w:numPr>
      </w:pPr>
      <w:r w:rsidRPr="009224E7">
        <w:t>Tillgänglig informat</w:t>
      </w:r>
      <w:r w:rsidRPr="009224E7">
        <w:t>ion och kommunikation</w:t>
      </w:r>
    </w:p>
    <w:p w:rsidR="00000000" w:rsidRPr="009224E7" w:rsidRDefault="00DF7935" w:rsidP="009224E7">
      <w:pPr>
        <w:numPr>
          <w:ilvl w:val="0"/>
          <w:numId w:val="15"/>
        </w:numPr>
      </w:pPr>
      <w:r w:rsidRPr="009224E7">
        <w:t>Arbetsgivaregenskaper</w:t>
      </w:r>
    </w:p>
    <w:p w:rsidR="00000000" w:rsidRPr="009224E7" w:rsidRDefault="00DF7935" w:rsidP="009224E7">
      <w:pPr>
        <w:numPr>
          <w:ilvl w:val="0"/>
          <w:numId w:val="15"/>
        </w:numPr>
      </w:pPr>
      <w:r w:rsidRPr="009224E7">
        <w:t xml:space="preserve">Tillgängliga kultur- och fritidsaktiviteter </w:t>
      </w:r>
    </w:p>
    <w:p w:rsidR="009224E7" w:rsidRDefault="009224E7" w:rsidP="009224E7"/>
    <w:p w:rsidR="001479E5" w:rsidRPr="001479E5" w:rsidRDefault="001479E5" w:rsidP="001479E5">
      <w:pPr>
        <w:rPr>
          <w:b/>
          <w:bCs/>
        </w:rPr>
      </w:pPr>
      <w:r w:rsidRPr="001479E5">
        <w:rPr>
          <w:b/>
          <w:bCs/>
        </w:rPr>
        <w:t>Välkomna att tipsa!</w:t>
      </w:r>
      <w:r>
        <w:rPr>
          <w:b/>
          <w:bCs/>
        </w:rPr>
        <w:t xml:space="preserve"> </w:t>
      </w:r>
      <w:hyperlink r:id="rId11" w:history="1">
        <w:proofErr w:type="spellStart"/>
        <w:r w:rsidRPr="001479E5">
          <w:rPr>
            <w:rStyle w:val="Hyperlnk"/>
            <w:b/>
            <w:bCs/>
          </w:rPr>
          <w:t>start.stockholm</w:t>
        </w:r>
        <w:proofErr w:type="spellEnd"/>
      </w:hyperlink>
      <w:hyperlink r:id="rId12" w:history="1">
        <w:r w:rsidRPr="001479E5">
          <w:rPr>
            <w:rStyle w:val="Hyperlnk"/>
            <w:b/>
            <w:bCs/>
          </w:rPr>
          <w:t>/</w:t>
        </w:r>
        <w:proofErr w:type="spellStart"/>
      </w:hyperlink>
      <w:hyperlink r:id="rId13" w:history="1">
        <w:r w:rsidRPr="001479E5">
          <w:rPr>
            <w:rStyle w:val="Hyperlnk"/>
            <w:b/>
            <w:bCs/>
          </w:rPr>
          <w:t>stjulian</w:t>
        </w:r>
        <w:proofErr w:type="spellEnd"/>
      </w:hyperlink>
      <w:hyperlink r:id="rId14" w:history="1">
        <w:r w:rsidRPr="001479E5">
          <w:rPr>
            <w:rStyle w:val="Hyperlnk"/>
            <w:b/>
            <w:bCs/>
          </w:rPr>
          <w:t xml:space="preserve"> </w:t>
        </w:r>
      </w:hyperlink>
    </w:p>
    <w:p w:rsidR="009224E7" w:rsidRDefault="009224E7" w:rsidP="009224E7"/>
    <w:p w:rsidR="001479E5" w:rsidRDefault="001479E5" w:rsidP="009224E7">
      <w:pPr>
        <w:rPr>
          <w:b/>
          <w:bCs/>
        </w:rPr>
      </w:pPr>
      <w:r w:rsidRPr="001479E5">
        <w:rPr>
          <w:b/>
          <w:bCs/>
        </w:rPr>
        <w:t>Funktionshindersombudsmannens uppdrag</w:t>
      </w:r>
    </w:p>
    <w:p w:rsidR="00000000" w:rsidRPr="001479E5" w:rsidRDefault="00DF7935" w:rsidP="001479E5">
      <w:pPr>
        <w:numPr>
          <w:ilvl w:val="0"/>
          <w:numId w:val="16"/>
        </w:numPr>
      </w:pPr>
      <w:r w:rsidRPr="001479E5">
        <w:t>Strategisk funktion (2002)</w:t>
      </w:r>
    </w:p>
    <w:p w:rsidR="00000000" w:rsidRPr="001479E5" w:rsidRDefault="00DF7935" w:rsidP="001479E5">
      <w:pPr>
        <w:numPr>
          <w:ilvl w:val="0"/>
          <w:numId w:val="16"/>
        </w:numPr>
      </w:pPr>
      <w:r w:rsidRPr="001479E5">
        <w:t>Driva på och stödja arbetet för jämlikare levnadsvill</w:t>
      </w:r>
      <w:r w:rsidRPr="001479E5">
        <w:t>kor, tillgänglighet och full delaktighet för personer med funktionsnedsättning</w:t>
      </w:r>
    </w:p>
    <w:p w:rsidR="00000000" w:rsidRPr="001479E5" w:rsidRDefault="00DF7935" w:rsidP="001479E5">
      <w:pPr>
        <w:numPr>
          <w:ilvl w:val="0"/>
          <w:numId w:val="16"/>
        </w:numPr>
      </w:pPr>
      <w:r w:rsidRPr="001479E5">
        <w:t>Informera och utbilda</w:t>
      </w:r>
    </w:p>
    <w:p w:rsidR="00000000" w:rsidRPr="001479E5" w:rsidRDefault="00DF7935" w:rsidP="001479E5">
      <w:pPr>
        <w:numPr>
          <w:ilvl w:val="0"/>
          <w:numId w:val="16"/>
        </w:numPr>
      </w:pPr>
      <w:r w:rsidRPr="001479E5">
        <w:t xml:space="preserve">Samverka – alla verksamheter och företrädare </w:t>
      </w:r>
    </w:p>
    <w:p w:rsidR="00000000" w:rsidRPr="001479E5" w:rsidRDefault="00DF7935" w:rsidP="001479E5">
      <w:pPr>
        <w:numPr>
          <w:ilvl w:val="0"/>
          <w:numId w:val="16"/>
        </w:numPr>
      </w:pPr>
      <w:r w:rsidRPr="001479E5">
        <w:t>Omvärldsbevaka</w:t>
      </w:r>
    </w:p>
    <w:p w:rsidR="00000000" w:rsidRPr="001479E5" w:rsidRDefault="00DF7935" w:rsidP="001479E5">
      <w:pPr>
        <w:numPr>
          <w:ilvl w:val="0"/>
          <w:numId w:val="16"/>
        </w:numPr>
      </w:pPr>
      <w:r w:rsidRPr="001479E5">
        <w:t>Rapportera till kommunfullmäktige</w:t>
      </w:r>
    </w:p>
    <w:p w:rsidR="00000000" w:rsidRPr="001479E5" w:rsidRDefault="00DF7935" w:rsidP="001479E5">
      <w:pPr>
        <w:numPr>
          <w:ilvl w:val="0"/>
          <w:numId w:val="16"/>
        </w:numPr>
      </w:pPr>
      <w:r w:rsidRPr="001479E5">
        <w:t xml:space="preserve">Hanterar inte enskilda ärenden </w:t>
      </w:r>
    </w:p>
    <w:p w:rsidR="001479E5" w:rsidRDefault="001479E5" w:rsidP="009224E7"/>
    <w:p w:rsidR="001479E5" w:rsidRDefault="001479E5" w:rsidP="001479E5">
      <w:r w:rsidRPr="001479E5">
        <w:t xml:space="preserve">Barnombudsman </w:t>
      </w:r>
      <w:r>
        <w:t xml:space="preserve">i staden är </w:t>
      </w:r>
      <w:r w:rsidRPr="001479E5">
        <w:t xml:space="preserve">Lina Lundström </w:t>
      </w:r>
    </w:p>
    <w:p w:rsidR="001479E5" w:rsidRDefault="001479E5" w:rsidP="001479E5">
      <w:r w:rsidRPr="001479E5">
        <w:t>Äldreombudsman Margareta Ericson tillträder 1 maj</w:t>
      </w:r>
    </w:p>
    <w:p w:rsidR="001479E5" w:rsidRDefault="001479E5" w:rsidP="001479E5"/>
    <w:p w:rsidR="001479E5" w:rsidRDefault="001479E5" w:rsidP="001479E5"/>
    <w:p w:rsidR="001479E5" w:rsidRDefault="001479E5" w:rsidP="001479E5"/>
    <w:p w:rsidR="001479E5" w:rsidRDefault="001479E5" w:rsidP="001479E5">
      <w:pPr>
        <w:rPr>
          <w:b/>
          <w:bCs/>
        </w:rPr>
      </w:pPr>
      <w:r w:rsidRPr="001479E5">
        <w:rPr>
          <w:b/>
          <w:bCs/>
        </w:rPr>
        <w:lastRenderedPageBreak/>
        <w:t xml:space="preserve">Styrning och organisation </w:t>
      </w:r>
    </w:p>
    <w:p w:rsidR="001479E5" w:rsidRDefault="001479E5" w:rsidP="001479E5">
      <w:r w:rsidRPr="001479E5">
        <w:t xml:space="preserve">Stockholm är Sveriges huvudstad och största kommun. Men framför allt är Stockholm hem åt närmare en miljon stockholmare, som tillsammans formar dagens och morgondagens stad. </w:t>
      </w:r>
    </w:p>
    <w:p w:rsidR="001479E5" w:rsidRDefault="001479E5" w:rsidP="001479E5"/>
    <w:p w:rsidR="001479E5" w:rsidRPr="001479E5" w:rsidRDefault="001479E5" w:rsidP="001479E5">
      <w:r w:rsidRPr="001479E5">
        <w:t>Alla svenska medborgare som har fyllt 18 år senast på valdagen och som är eller någon gång varit folkbokförda i Sverige får rösta. Av stadens drygt 970 000 invånare och vid valet 2022 var 773 389 personer röstberättigade varav 79,9 % röstade.</w:t>
      </w:r>
    </w:p>
    <w:p w:rsidR="001479E5" w:rsidRDefault="001479E5" w:rsidP="001479E5"/>
    <w:p w:rsidR="001479E5" w:rsidRDefault="001479E5" w:rsidP="001479E5">
      <w:r w:rsidRPr="001479E5">
        <w:t xml:space="preserve">Stadsledningskontoret är kommunstyrelsens förvaltning. Kontoret biträder kommunstyrelsen och kommunfullmäktige i deras uppdrag att effektivt leda och samordna hela Stockholms stads verksamhet. Stadsledningskontorets uppdrag att styra, utveckla och samordna stadens verksamhet utifrån majoritetens budget sker i nära dialog och samarbete med förvaltningar och bolag. </w:t>
      </w:r>
    </w:p>
    <w:p w:rsidR="001479E5" w:rsidRPr="001479E5" w:rsidRDefault="001479E5" w:rsidP="001479E5"/>
    <w:p w:rsidR="001479E5" w:rsidRDefault="001479E5" w:rsidP="001479E5">
      <w:r w:rsidRPr="001479E5">
        <w:t>Stadsdelsförvaltningarna ansvarar för ett antal verksamheter utifrån ett geografiskt område. Stockholms stad är indelat i 14 stadsdelsförvaltningar. Det geografiska området kallas stadsdelsområde och är indelat i flera stadsdelar. Det är de förtroendevalda i stadsdelsnämnderna som beslutar kring hur förvaltningen ska arbete med de frågor som nämnden ansvarar för.</w:t>
      </w:r>
    </w:p>
    <w:p w:rsidR="001479E5" w:rsidRPr="001479E5" w:rsidRDefault="001479E5" w:rsidP="001479E5"/>
    <w:p w:rsidR="001479E5" w:rsidRPr="001479E5" w:rsidRDefault="001479E5" w:rsidP="001479E5">
      <w:r w:rsidRPr="001479E5">
        <w:t>Det är de förtroendevalda i facknämnderna som beslutar kring hur staden ska arbeta inom respektive område. Fackförvaltningarna ska sedan genomföra nämndernas beslut.</w:t>
      </w:r>
    </w:p>
    <w:p w:rsidR="001479E5" w:rsidRPr="001479E5" w:rsidRDefault="001479E5" w:rsidP="001479E5">
      <w:r w:rsidRPr="001479E5">
        <w:t>Stockholms stad äger 16 kommunala bolag eller underkoncerner inom koncernen Stockholms stadshus AB. Bolagen verkar bland annat inom områden med bostäder, vatten och avfall, parkering och fibernät.</w:t>
      </w:r>
    </w:p>
    <w:p w:rsidR="001479E5" w:rsidRPr="001479E5" w:rsidRDefault="001479E5" w:rsidP="001479E5"/>
    <w:p w:rsidR="001479E5" w:rsidRPr="001479E5" w:rsidRDefault="001479E5" w:rsidP="001479E5">
      <w:r w:rsidRPr="001479E5">
        <w:t>Kommunfullmäktige har i budget för 2023 beslutat om en sammanläggning av Norrmalm och Östermalms stadsdelsförvaltningar till Norra innerstadens stadsdelsförvaltning, och en sammanläggning av Rinkeby-Kista och Spånga-Tensta stadsdelsförvaltningar till Järva stadsdelsförvaltning. Sammanläggningen ska genomföras den 1 juli 2023.</w:t>
      </w:r>
    </w:p>
    <w:p w:rsidR="001479E5" w:rsidRDefault="001479E5" w:rsidP="001479E5"/>
    <w:p w:rsidR="001479E5" w:rsidRPr="001479E5" w:rsidRDefault="001479E5" w:rsidP="001479E5">
      <w:r w:rsidRPr="001479E5">
        <w:rPr>
          <w:b/>
          <w:bCs/>
        </w:rPr>
        <w:t>Stadsdelsförvaltningarna</w:t>
      </w:r>
      <w:r w:rsidRPr="001479E5">
        <w:t xml:space="preserve"> har hand om kommunal service och omsorg för dem som bor i stadsdelen.</w:t>
      </w:r>
    </w:p>
    <w:p w:rsidR="001479E5" w:rsidRDefault="001479E5" w:rsidP="001479E5"/>
    <w:p w:rsidR="001479E5" w:rsidRPr="001479E5" w:rsidRDefault="001479E5" w:rsidP="001479E5">
      <w:r w:rsidRPr="001479E5">
        <w:rPr>
          <w:b/>
          <w:bCs/>
        </w:rPr>
        <w:t xml:space="preserve">Fackförvaltningarna </w:t>
      </w:r>
      <w:r w:rsidRPr="001479E5">
        <w:t>sköter verksamheter som omfattar hela staden, till exempel skola, idrott, miljö, bibliotek, gatuskötsel och stadsplane</w:t>
      </w:r>
      <w:r>
        <w:t xml:space="preserve">ring. Det är förtroendevalda i </w:t>
      </w:r>
      <w:r w:rsidRPr="001479E5">
        <w:t>facknämnderna som beslutar hur staden ska arbeta inom respektive område.</w:t>
      </w:r>
    </w:p>
    <w:p w:rsidR="001479E5" w:rsidRPr="001479E5" w:rsidRDefault="001479E5" w:rsidP="001479E5"/>
    <w:p w:rsidR="001479E5" w:rsidRPr="001479E5" w:rsidRDefault="001479E5" w:rsidP="001479E5">
      <w:r w:rsidRPr="001479E5">
        <w:t xml:space="preserve">Viss verksamhet drivs i bolagsform. Bolagen arbetar inom områden som är till nytta för kommunens invånare, bland annat bostäder, vatten- och avloppshantering, parkeringsverksamhet, kultur och turistinformation. </w:t>
      </w:r>
    </w:p>
    <w:p w:rsidR="001479E5" w:rsidRDefault="001479E5" w:rsidP="001479E5"/>
    <w:p w:rsidR="001479E5" w:rsidRDefault="001479E5" w:rsidP="001479E5">
      <w:pPr>
        <w:rPr>
          <w:b/>
          <w:bCs/>
        </w:rPr>
      </w:pPr>
      <w:r w:rsidRPr="001479E5">
        <w:rPr>
          <w:b/>
          <w:bCs/>
        </w:rPr>
        <w:t>Styrning och uppföljning</w:t>
      </w:r>
    </w:p>
    <w:p w:rsidR="001479E5" w:rsidRPr="001479E5" w:rsidRDefault="001479E5" w:rsidP="001479E5">
      <w:r w:rsidRPr="001479E5">
        <w:t>Budgeten är överordnad och styrande för alla verksamheter, och är stadens viktigaste styrdokument. De stadsgemensamma styrdokumenten beslutas av kommunfullmäktige.</w:t>
      </w:r>
    </w:p>
    <w:p w:rsidR="001479E5" w:rsidRPr="001479E5" w:rsidRDefault="001479E5" w:rsidP="001479E5">
      <w:r w:rsidRPr="001479E5">
        <w:lastRenderedPageBreak/>
        <w:t>En rad olika styrdokument ligger till grund för arbetet i stadens verksamheter. Många av dem beslutas av kommunfullmäktige. Flera styrdokument kopplade till stadens arbete med Agenda 2030 och stadens vision 2040. Andra viktiga styrdokument är den kommunala författningssamlingen och allmänna lokala ordningsföreskrifter.</w:t>
      </w:r>
    </w:p>
    <w:p w:rsidR="001479E5" w:rsidRDefault="001479E5" w:rsidP="001479E5"/>
    <w:p w:rsidR="00147160" w:rsidRDefault="00147160" w:rsidP="001479E5">
      <w:r>
        <w:t>Exempel från budget 2023</w:t>
      </w:r>
    </w:p>
    <w:p w:rsidR="00147160" w:rsidRPr="00147160" w:rsidRDefault="00147160" w:rsidP="00147160">
      <w:r w:rsidRPr="00147160">
        <w:t xml:space="preserve">Arbetet för att förbättra situationen för personer med funktionsnedsättning ska intensifieras. </w:t>
      </w:r>
    </w:p>
    <w:p w:rsidR="00147160" w:rsidRPr="00147160" w:rsidRDefault="00147160" w:rsidP="00147160">
      <w:r w:rsidRPr="00147160">
        <w:t xml:space="preserve">Den fysiska tillgängligheten ska förbättras, information och kommunikation anpassas bättre till funktionsbehov och staden ska arbete för att bli en bättre arbetsgivare ur ett funktionsperspektiv. </w:t>
      </w:r>
    </w:p>
    <w:p w:rsidR="00147160" w:rsidRDefault="00147160" w:rsidP="001479E5"/>
    <w:p w:rsidR="001479E5" w:rsidRDefault="00147160" w:rsidP="001479E5">
      <w:pPr>
        <w:rPr>
          <w:b/>
          <w:bCs/>
        </w:rPr>
      </w:pPr>
      <w:r w:rsidRPr="00147160">
        <w:rPr>
          <w:b/>
          <w:bCs/>
        </w:rPr>
        <w:t>Kommunstyrelsen</w:t>
      </w:r>
    </w:p>
    <w:p w:rsidR="00000000" w:rsidRPr="00147160" w:rsidRDefault="00DF7935" w:rsidP="00147160">
      <w:pPr>
        <w:numPr>
          <w:ilvl w:val="0"/>
          <w:numId w:val="17"/>
        </w:numPr>
      </w:pPr>
      <w:r w:rsidRPr="00147160">
        <w:t xml:space="preserve">Revidera program för tillgänglighet och delaktighet. </w:t>
      </w:r>
    </w:p>
    <w:p w:rsidR="00000000" w:rsidRPr="00147160" w:rsidRDefault="00DF7935" w:rsidP="00147160">
      <w:pPr>
        <w:numPr>
          <w:ilvl w:val="0"/>
          <w:numId w:val="17"/>
        </w:numPr>
      </w:pPr>
      <w:r w:rsidRPr="00147160">
        <w:t xml:space="preserve">Med utgångspunkt i diskrimineringslagstiftningen ska kommunstyrelsen främja att stadens verksamheter anställer fler personer med </w:t>
      </w:r>
      <w:r w:rsidRPr="00147160">
        <w:t>funktionsnedsättning</w:t>
      </w:r>
    </w:p>
    <w:p w:rsidR="00000000" w:rsidRPr="00147160" w:rsidRDefault="00DF7935" w:rsidP="00147160">
      <w:pPr>
        <w:numPr>
          <w:ilvl w:val="0"/>
          <w:numId w:val="17"/>
        </w:numPr>
      </w:pPr>
      <w:r w:rsidRPr="00147160">
        <w:t>Kommunstyrelsen ska i samverkan med äldrenämnden och socialnämnden utreda möjligheterna att öka likställigheten mellan socialsekreterare och biståndshandläggare inom äldreomsorg, socialpsykiatri och stöd och service för personer med f</w:t>
      </w:r>
      <w:r w:rsidRPr="00147160">
        <w:t>unktionsnedsättning i fråga om bland annat titulatur, lön och förutsättningar att ägna sig åt socialt arbete</w:t>
      </w:r>
    </w:p>
    <w:p w:rsidR="00147160" w:rsidRDefault="00147160" w:rsidP="001479E5"/>
    <w:p w:rsidR="00147160" w:rsidRDefault="00147160" w:rsidP="001479E5">
      <w:pPr>
        <w:rPr>
          <w:b/>
          <w:bCs/>
        </w:rPr>
      </w:pPr>
      <w:r w:rsidRPr="00147160">
        <w:rPr>
          <w:b/>
          <w:bCs/>
        </w:rPr>
        <w:t>Stadsdelsnämnderna</w:t>
      </w:r>
    </w:p>
    <w:p w:rsidR="00000000" w:rsidRPr="00147160" w:rsidRDefault="00DF7935" w:rsidP="00147160">
      <w:pPr>
        <w:numPr>
          <w:ilvl w:val="0"/>
          <w:numId w:val="18"/>
        </w:numPr>
      </w:pPr>
      <w:r w:rsidRPr="00147160">
        <w:t>Satsning på kompetens och certifiering inom LSS-verksamheterna.  </w:t>
      </w:r>
    </w:p>
    <w:p w:rsidR="00000000" w:rsidRPr="00147160" w:rsidRDefault="00DF7935" w:rsidP="00147160">
      <w:pPr>
        <w:numPr>
          <w:ilvl w:val="0"/>
          <w:numId w:val="18"/>
        </w:numPr>
      </w:pPr>
      <w:r w:rsidRPr="00147160">
        <w:t xml:space="preserve">Utveckla uppföljningen av </w:t>
      </w:r>
      <w:r w:rsidRPr="00147160">
        <w:t xml:space="preserve">ledsagning/ledsagarservice och biträde av kontaktperson. </w:t>
      </w:r>
    </w:p>
    <w:p w:rsidR="00000000" w:rsidRPr="00147160" w:rsidRDefault="00DF7935" w:rsidP="00147160">
      <w:pPr>
        <w:numPr>
          <w:ilvl w:val="0"/>
          <w:numId w:val="18"/>
        </w:numPr>
      </w:pPr>
      <w:r w:rsidRPr="00147160">
        <w:t xml:space="preserve">Utveckla samarbetet med organisationer och föreningar som företräder vuxna och barn och unga med funktionsnedsättning och som arbetar med tillgänglighetsfrågor. </w:t>
      </w:r>
    </w:p>
    <w:p w:rsidR="00000000" w:rsidRPr="00147160" w:rsidRDefault="00DF7935" w:rsidP="00147160">
      <w:pPr>
        <w:numPr>
          <w:ilvl w:val="0"/>
          <w:numId w:val="18"/>
        </w:numPr>
      </w:pPr>
      <w:r w:rsidRPr="00147160">
        <w:t>I händelse av pandemi eller kris s</w:t>
      </w:r>
      <w:r w:rsidRPr="00147160">
        <w:t xml:space="preserve">ka staden säkerställa hög kvalitet i stöd och service till den enskilde. </w:t>
      </w:r>
    </w:p>
    <w:p w:rsidR="00000000" w:rsidRPr="00147160" w:rsidRDefault="00DF7935" w:rsidP="00147160">
      <w:pPr>
        <w:numPr>
          <w:ilvl w:val="0"/>
          <w:numId w:val="18"/>
        </w:numPr>
      </w:pPr>
      <w:r w:rsidRPr="00147160">
        <w:t xml:space="preserve">Arbeta för att förbättra hälsan för de som bor i gruppbostäder med särskild service enligt LSS. </w:t>
      </w:r>
    </w:p>
    <w:p w:rsidR="00000000" w:rsidRPr="00147160" w:rsidRDefault="00DF7935" w:rsidP="00147160">
      <w:pPr>
        <w:numPr>
          <w:ilvl w:val="0"/>
          <w:numId w:val="18"/>
        </w:numPr>
      </w:pPr>
      <w:r w:rsidRPr="00147160">
        <w:t>I samarbete med socialnämnden, idrottsnämnden och civilsamhällets aktörer ska stads</w:t>
      </w:r>
      <w:r w:rsidRPr="00147160">
        <w:t xml:space="preserve">delsnämnderna utveckla hälsofrämjande insatser och sprida kunskap om tillgängliga aktiviteter. </w:t>
      </w:r>
    </w:p>
    <w:p w:rsidR="00000000" w:rsidRPr="00147160" w:rsidRDefault="00DF7935" w:rsidP="00147160">
      <w:pPr>
        <w:numPr>
          <w:ilvl w:val="0"/>
          <w:numId w:val="18"/>
        </w:numPr>
      </w:pPr>
      <w:r w:rsidRPr="00147160">
        <w:t xml:space="preserve">Utveckla användandet av digitalisering och välfärdsteknik. </w:t>
      </w:r>
    </w:p>
    <w:p w:rsidR="00000000" w:rsidRPr="00147160" w:rsidRDefault="00DF7935" w:rsidP="00147160">
      <w:pPr>
        <w:numPr>
          <w:ilvl w:val="0"/>
          <w:numId w:val="18"/>
        </w:numPr>
      </w:pPr>
      <w:r w:rsidRPr="00147160">
        <w:t>Boende i bostäder med särskild service ska ha tillgång till datorutrustning och bredband med tillr</w:t>
      </w:r>
      <w:r w:rsidRPr="00147160">
        <w:t xml:space="preserve">äcklig bandbredd för att möjliggöra videosamtal. </w:t>
      </w:r>
    </w:p>
    <w:p w:rsidR="00000000" w:rsidRPr="00147160" w:rsidRDefault="00DF7935" w:rsidP="00147160">
      <w:pPr>
        <w:numPr>
          <w:ilvl w:val="0"/>
          <w:numId w:val="18"/>
        </w:numPr>
      </w:pPr>
      <w:r w:rsidRPr="00147160">
        <w:t xml:space="preserve">I samarbete med arbetsmarknadsnämnden arbeta för att personer med funktionsnedsättning ska kunna delta i arbetslivet. </w:t>
      </w:r>
    </w:p>
    <w:p w:rsidR="00000000" w:rsidRPr="00147160" w:rsidRDefault="00DF7935" w:rsidP="00147160">
      <w:pPr>
        <w:numPr>
          <w:ilvl w:val="0"/>
          <w:numId w:val="18"/>
        </w:numPr>
      </w:pPr>
      <w:r w:rsidRPr="00147160">
        <w:t>Utöka det uppsökande arbetet för att hitta våldsutsatta, däribland personer med funkt</w:t>
      </w:r>
      <w:r w:rsidRPr="00147160">
        <w:t xml:space="preserve">ionsnedsättning. </w:t>
      </w:r>
    </w:p>
    <w:p w:rsidR="00000000" w:rsidRPr="00147160" w:rsidRDefault="00DF7935" w:rsidP="00147160">
      <w:pPr>
        <w:numPr>
          <w:ilvl w:val="0"/>
          <w:numId w:val="18"/>
        </w:numPr>
      </w:pPr>
      <w:r w:rsidRPr="00147160">
        <w:t xml:space="preserve">Det ska finnas verksamhet och mötesplatser för unga </w:t>
      </w:r>
      <w:proofErr w:type="spellStart"/>
      <w:r w:rsidRPr="00147160">
        <w:t>hbtqi</w:t>
      </w:r>
      <w:proofErr w:type="spellEnd"/>
      <w:r w:rsidRPr="00147160">
        <w:t xml:space="preserve">-personer i hela staden, som även är tillgängliga för unga </w:t>
      </w:r>
      <w:proofErr w:type="spellStart"/>
      <w:r w:rsidRPr="00147160">
        <w:t>hbtqi</w:t>
      </w:r>
      <w:proofErr w:type="spellEnd"/>
      <w:r w:rsidRPr="00147160">
        <w:t xml:space="preserve">-personer med funktionsnedsättning. </w:t>
      </w:r>
    </w:p>
    <w:p w:rsidR="00147160" w:rsidRDefault="00147160" w:rsidP="001479E5"/>
    <w:p w:rsidR="00147160" w:rsidRDefault="00147160" w:rsidP="001479E5">
      <w:pPr>
        <w:rPr>
          <w:b/>
          <w:bCs/>
        </w:rPr>
      </w:pPr>
    </w:p>
    <w:p w:rsidR="00147160" w:rsidRDefault="00147160" w:rsidP="001479E5">
      <w:pPr>
        <w:rPr>
          <w:b/>
          <w:bCs/>
        </w:rPr>
      </w:pPr>
    </w:p>
    <w:p w:rsidR="00147160" w:rsidRDefault="00147160" w:rsidP="001479E5">
      <w:pPr>
        <w:rPr>
          <w:b/>
          <w:bCs/>
        </w:rPr>
      </w:pPr>
    </w:p>
    <w:p w:rsidR="00147160" w:rsidRDefault="00147160" w:rsidP="001479E5">
      <w:pPr>
        <w:rPr>
          <w:b/>
          <w:bCs/>
        </w:rPr>
      </w:pPr>
      <w:r w:rsidRPr="00147160">
        <w:rPr>
          <w:b/>
          <w:bCs/>
        </w:rPr>
        <w:lastRenderedPageBreak/>
        <w:t>Idrottsnämnden</w:t>
      </w:r>
    </w:p>
    <w:p w:rsidR="00147160" w:rsidRPr="00147160" w:rsidRDefault="00147160" w:rsidP="00147160">
      <w:r w:rsidRPr="00147160">
        <w:t xml:space="preserve">I nämndens arbete är den prioriterade gruppen barn och unga där särskild hänsyn ska tas till integrationsfrämjande insatser, jämställdhet, socioekonomiska faktorer samt för de behov som personer med funktionsnedsättning har. Idrottsnämnden ska även verka för att främja äldres hälsa. </w:t>
      </w:r>
    </w:p>
    <w:p w:rsidR="00000000" w:rsidRPr="00147160" w:rsidRDefault="00DF7935" w:rsidP="00147160">
      <w:pPr>
        <w:numPr>
          <w:ilvl w:val="0"/>
          <w:numId w:val="19"/>
        </w:numPr>
      </w:pPr>
      <w:r w:rsidRPr="00147160">
        <w:t>Anordna fritidsverksamhet för b</w:t>
      </w:r>
      <w:r w:rsidRPr="00147160">
        <w:t>arn och unga med funktionsnedsättning</w:t>
      </w:r>
    </w:p>
    <w:p w:rsidR="00000000" w:rsidRPr="00147160" w:rsidRDefault="00DF7935" w:rsidP="00147160">
      <w:pPr>
        <w:numPr>
          <w:ilvl w:val="0"/>
          <w:numId w:val="19"/>
        </w:numPr>
      </w:pPr>
      <w:r w:rsidRPr="00147160">
        <w:t xml:space="preserve">Nämnden ska arbeta med att främja den psykiska hälsan hos barn och unga genom fysisk aktivitet och få fler personer med funktionsnedsättning att ta del av idrotts-, frilufts- och fritidsutbudet. </w:t>
      </w:r>
    </w:p>
    <w:p w:rsidR="00000000" w:rsidRPr="00147160" w:rsidRDefault="00DF7935" w:rsidP="00147160">
      <w:pPr>
        <w:numPr>
          <w:ilvl w:val="0"/>
          <w:numId w:val="19"/>
        </w:numPr>
      </w:pPr>
      <w:r w:rsidRPr="00147160">
        <w:t>Nämnden ska fortsatt</w:t>
      </w:r>
      <w:r w:rsidRPr="00147160">
        <w:t xml:space="preserve"> verka för ett rikt friluftsliv. Till exempel genom att bistå i arbetet för fler naturstigar, motionsspår och skidspår runt om i staden. Tillgängligheten för personer med funktionsnedsättningar ska beaktas. </w:t>
      </w:r>
    </w:p>
    <w:p w:rsidR="00147160" w:rsidRDefault="00147160" w:rsidP="001479E5"/>
    <w:p w:rsidR="00E6099C" w:rsidRPr="00E6099C" w:rsidRDefault="00E6099C" w:rsidP="001479E5">
      <w:pPr>
        <w:rPr>
          <w:b/>
        </w:rPr>
      </w:pPr>
      <w:r w:rsidRPr="00E6099C">
        <w:rPr>
          <w:b/>
        </w:rPr>
        <w:t>Trafiknämnden</w:t>
      </w:r>
    </w:p>
    <w:p w:rsidR="00000000" w:rsidRPr="00E6099C" w:rsidRDefault="00DF7935" w:rsidP="00E6099C">
      <w:pPr>
        <w:numPr>
          <w:ilvl w:val="0"/>
          <w:numId w:val="20"/>
        </w:numPr>
      </w:pPr>
      <w:r w:rsidRPr="00E6099C">
        <w:t>Nämnden ska undanröja hinder för dem som tar s</w:t>
      </w:r>
      <w:r w:rsidRPr="00E6099C">
        <w:t>ig fram med rullstol, rullator eller barnvagn och ge hög prioritet för ökad trafiksäkerhet för oskyddade trafikanter, i synnerhet vid skolor, förskolor, olycksdrabbade gång- och cykelstråk, gatuarbeten samt vid idrottsanläggningar och andra miljöer där bar</w:t>
      </w:r>
      <w:r w:rsidRPr="00E6099C">
        <w:t xml:space="preserve">n och unga rör sig i trafiken. </w:t>
      </w:r>
    </w:p>
    <w:p w:rsidR="00E6099C" w:rsidRPr="001479E5" w:rsidRDefault="00E6099C" w:rsidP="001479E5"/>
    <w:p w:rsidR="001479E5" w:rsidRDefault="001479E5" w:rsidP="009224E7"/>
    <w:p w:rsidR="00E6099C" w:rsidRPr="009B6070" w:rsidRDefault="009B6070" w:rsidP="00E6099C">
      <w:pPr>
        <w:rPr>
          <w:b/>
        </w:rPr>
      </w:pPr>
      <w:proofErr w:type="spellStart"/>
      <w:r w:rsidRPr="009B6070">
        <w:rPr>
          <w:b/>
        </w:rPr>
        <w:t>Årshjul</w:t>
      </w:r>
      <w:proofErr w:type="spellEnd"/>
      <w:r w:rsidRPr="009B6070">
        <w:rPr>
          <w:b/>
        </w:rPr>
        <w:t xml:space="preserve"> - </w:t>
      </w:r>
      <w:r w:rsidR="00E6099C" w:rsidRPr="009B6070">
        <w:rPr>
          <w:b/>
        </w:rPr>
        <w:t xml:space="preserve">arbetet med budget  </w:t>
      </w:r>
    </w:p>
    <w:p w:rsidR="009B6070" w:rsidRPr="009B6070" w:rsidRDefault="009B6070" w:rsidP="009B6070">
      <w:r w:rsidRPr="009B6070">
        <w:t xml:space="preserve">Förslag till budget kommer i oktober </w:t>
      </w:r>
    </w:p>
    <w:p w:rsidR="009B6070" w:rsidRPr="009B6070" w:rsidRDefault="009B6070" w:rsidP="009B6070">
      <w:r w:rsidRPr="009B6070">
        <w:t xml:space="preserve">Beslut om budgeten tas av kommunfullmäktige i november  </w:t>
      </w:r>
    </w:p>
    <w:p w:rsidR="009B6070" w:rsidRPr="009B6070" w:rsidRDefault="009B6070" w:rsidP="009B6070">
      <w:r w:rsidRPr="009B6070">
        <w:t xml:space="preserve">Arbetet med verksamhetsplaner sker under oktober - december </w:t>
      </w:r>
    </w:p>
    <w:p w:rsidR="009B6070" w:rsidRPr="009B6070" w:rsidRDefault="009B6070" w:rsidP="009B6070">
      <w:r w:rsidRPr="009B6070">
        <w:t xml:space="preserve">Verksamhetsberättelser skrivs och tas i nämnd februari  </w:t>
      </w:r>
    </w:p>
    <w:p w:rsidR="009B6070" w:rsidRPr="009B6070" w:rsidRDefault="009B6070" w:rsidP="009B6070">
      <w:r w:rsidRPr="009B6070">
        <w:t xml:space="preserve">Flerårsbudget tas i april </w:t>
      </w:r>
    </w:p>
    <w:p w:rsidR="009B6070" w:rsidRPr="009B6070" w:rsidRDefault="009B6070" w:rsidP="009B6070">
      <w:r w:rsidRPr="009B6070">
        <w:t>Uppföljning av första tertialet görs i april</w:t>
      </w:r>
    </w:p>
    <w:p w:rsidR="009B6070" w:rsidRPr="009B6070" w:rsidRDefault="009B6070" w:rsidP="009B6070">
      <w:r w:rsidRPr="009B6070">
        <w:t>Uppföljning av andra tertialet görs i augusti</w:t>
      </w:r>
    </w:p>
    <w:p w:rsidR="009B6070" w:rsidRDefault="009B6070" w:rsidP="00E6099C"/>
    <w:p w:rsidR="009B6070" w:rsidRDefault="009B6070" w:rsidP="00E6099C">
      <w:pPr>
        <w:rPr>
          <w:b/>
          <w:bCs/>
        </w:rPr>
      </w:pPr>
      <w:r w:rsidRPr="009B6070">
        <w:rPr>
          <w:b/>
          <w:bCs/>
        </w:rPr>
        <w:t>Stockholms stads arbete med tillgänglighet och delaktighet för personer med funktionsnedsättning</w:t>
      </w:r>
    </w:p>
    <w:p w:rsidR="009B6070" w:rsidRPr="009B6070" w:rsidRDefault="009B6070" w:rsidP="009B6070">
      <w:pPr>
        <w:rPr>
          <w:bCs/>
        </w:rPr>
      </w:pPr>
      <w:r w:rsidRPr="009B6070">
        <w:rPr>
          <w:bCs/>
        </w:rPr>
        <w:t>Utgångpunkt i arbetet är FN:s konvention om rättigheter för personer med funktionsnedsättning</w:t>
      </w:r>
      <w:r>
        <w:rPr>
          <w:bCs/>
        </w:rPr>
        <w:t xml:space="preserve">. </w:t>
      </w:r>
      <w:r w:rsidRPr="009B6070">
        <w:rPr>
          <w:bCs/>
        </w:rPr>
        <w:t>Gäller i Sverige sedan 2009, Finns till för att främja, skydda och säkerställa mänskliga rättigheter och grundläggande friheter för alla pers</w:t>
      </w:r>
      <w:r>
        <w:rPr>
          <w:bCs/>
        </w:rPr>
        <w:t xml:space="preserve">oner med funktionsnedsättning, </w:t>
      </w:r>
      <w:r w:rsidRPr="009B6070">
        <w:rPr>
          <w:bCs/>
        </w:rPr>
        <w:t>Alla lagar i Sverige ska följa konventionen</w:t>
      </w:r>
    </w:p>
    <w:p w:rsidR="009B6070" w:rsidRPr="009B6070" w:rsidRDefault="009B6070" w:rsidP="00E6099C"/>
    <w:p w:rsidR="009B6070" w:rsidRPr="009B6070" w:rsidRDefault="009B6070" w:rsidP="009B6070">
      <w:pPr>
        <w:rPr>
          <w:bCs/>
        </w:rPr>
      </w:pPr>
      <w:r w:rsidRPr="009B6070">
        <w:rPr>
          <w:bCs/>
        </w:rPr>
        <w:t>Den nationella funktionshinderspolitikens mål är ”Att med FN:s konvention om rättigheter för personer med funktionsnedsättning som utgångspunkt, uppnå jämlikhet i levnadsvillkor och full delaktighet i samhället för personer med funktionsnedsättning i ett samhälle med mångfald som grund. Målet ska bidra till ökad jämställdhet och till att barnrättsperspektivet beaktas.”</w:t>
      </w:r>
    </w:p>
    <w:p w:rsidR="009B6070" w:rsidRPr="009B6070" w:rsidRDefault="009B6070" w:rsidP="009B6070">
      <w:pPr>
        <w:rPr>
          <w:bCs/>
        </w:rPr>
      </w:pPr>
    </w:p>
    <w:p w:rsidR="009B6070" w:rsidRDefault="009B6070" w:rsidP="009B6070">
      <w:pPr>
        <w:rPr>
          <w:bCs/>
        </w:rPr>
      </w:pPr>
      <w:r w:rsidRPr="009B6070">
        <w:rPr>
          <w:bCs/>
        </w:rPr>
        <w:t>Arbetet ska bedrivas med hjälp av funktionshinderperspektivet.</w:t>
      </w:r>
    </w:p>
    <w:p w:rsidR="009B6070" w:rsidRDefault="009B6070" w:rsidP="009B6070">
      <w:pPr>
        <w:rPr>
          <w:bCs/>
        </w:rPr>
      </w:pPr>
    </w:p>
    <w:p w:rsidR="009B6070" w:rsidRDefault="009B6070" w:rsidP="009B6070">
      <w:pPr>
        <w:rPr>
          <w:bCs/>
        </w:rPr>
      </w:pPr>
      <w:r w:rsidRPr="009B6070">
        <w:rPr>
          <w:bCs/>
        </w:rPr>
        <w:lastRenderedPageBreak/>
        <w:t>Funktionshinderperspektivet - En modell för att förverkliga funktionshinderspolitiken på alla nivåer i samhället och efterleva FN-konventionen om rättigheter för personer med funktionsnedsättning.</w:t>
      </w:r>
      <w:r>
        <w:rPr>
          <w:bCs/>
        </w:rPr>
        <w:t xml:space="preserve"> </w:t>
      </w:r>
      <w:r w:rsidRPr="009B6070">
        <w:rPr>
          <w:bCs/>
        </w:rPr>
        <w:t xml:space="preserve">De fyra delarna är ömsesidigt beroende av varandra.  </w:t>
      </w:r>
    </w:p>
    <w:p w:rsidR="009B6070" w:rsidRPr="009B6070" w:rsidRDefault="009B6070" w:rsidP="009B6070">
      <w:pPr>
        <w:rPr>
          <w:bCs/>
        </w:rPr>
      </w:pPr>
    </w:p>
    <w:p w:rsidR="009B6070" w:rsidRPr="009B6070" w:rsidRDefault="009B6070" w:rsidP="009B6070">
      <w:pPr>
        <w:rPr>
          <w:bCs/>
        </w:rPr>
      </w:pPr>
      <w:r w:rsidRPr="009B6070">
        <w:rPr>
          <w:b/>
          <w:bCs/>
        </w:rPr>
        <w:t xml:space="preserve">Funktionshinderperspektivet </w:t>
      </w:r>
      <w:r w:rsidRPr="009B6070">
        <w:rPr>
          <w:bCs/>
        </w:rPr>
        <w:t xml:space="preserve">ska användas i arbetet med vart och ett av programmets åtta fokusområden. Perspektivet kan liknas vid en tankemodell för att planera och utforma arbetet för varje fokusområde. Det består av fyra delar som är ömsesidigt beroende av varandra. </w:t>
      </w:r>
    </w:p>
    <w:p w:rsidR="009B6070" w:rsidRPr="009B6070" w:rsidRDefault="009B6070" w:rsidP="009B6070">
      <w:pPr>
        <w:rPr>
          <w:bCs/>
        </w:rPr>
      </w:pPr>
      <w:r w:rsidRPr="009B6070">
        <w:rPr>
          <w:bCs/>
        </w:rPr>
        <w:t xml:space="preserve"> </w:t>
      </w:r>
    </w:p>
    <w:p w:rsidR="009B6070" w:rsidRPr="009B6070" w:rsidRDefault="009B6070" w:rsidP="009B6070">
      <w:pPr>
        <w:rPr>
          <w:bCs/>
        </w:rPr>
      </w:pPr>
      <w:r w:rsidRPr="009B6070">
        <w:rPr>
          <w:bCs/>
          <w:i/>
          <w:iCs/>
        </w:rPr>
        <w:t xml:space="preserve">Skapa lösningar med universell utformning </w:t>
      </w:r>
    </w:p>
    <w:p w:rsidR="009B6070" w:rsidRDefault="009B6070" w:rsidP="009B6070">
      <w:pPr>
        <w:rPr>
          <w:bCs/>
        </w:rPr>
      </w:pPr>
      <w:r w:rsidRPr="009B6070">
        <w:rPr>
          <w:bCs/>
        </w:rPr>
        <w:t xml:space="preserve">Principen om universell utformning innebär att alltid planera och utforma den omgivande miljön så att den är tillgänglig och användbar för alla redan från början. Det handlar inte bara om den fysiska miljön, utan om verksamheter, tjänster, produkter och system, t.ex. stadens digitala system, informationstjänster, byggd miljö och allmänna platser. Bemötande är också en tillgänglighetsfråga. </w:t>
      </w:r>
      <w:proofErr w:type="spellStart"/>
      <w:r w:rsidRPr="009B6070">
        <w:rPr>
          <w:bCs/>
        </w:rPr>
        <w:t>Funktionshindersperspektivet</w:t>
      </w:r>
      <w:proofErr w:type="spellEnd"/>
      <w:r w:rsidRPr="009B6070">
        <w:rPr>
          <w:bCs/>
        </w:rPr>
        <w:t xml:space="preserve"> behöver vidare finnas med i program och riktlinjer. </w:t>
      </w:r>
    </w:p>
    <w:p w:rsidR="009B6070" w:rsidRPr="009B6070" w:rsidRDefault="009B6070" w:rsidP="009B6070">
      <w:pPr>
        <w:rPr>
          <w:bCs/>
        </w:rPr>
      </w:pPr>
    </w:p>
    <w:p w:rsidR="009B6070" w:rsidRDefault="009B6070" w:rsidP="009B6070">
      <w:pPr>
        <w:rPr>
          <w:bCs/>
        </w:rPr>
      </w:pPr>
      <w:r w:rsidRPr="009B6070">
        <w:rPr>
          <w:bCs/>
        </w:rPr>
        <w:t xml:space="preserve">Genom att göra rätt från början kan kostsamma åtgärder i efterhand undvikas. Åtgärder för att öka tillgängligheten kan, förutom det huvudsakliga syftet att undanröja hinder för delaktighet och förhindra diskriminering, ses som en investering för en hållbar utveckling. Lösningar som är bra för personer med funktionsnedsättning brukar dessutom ofta vara bra för alla och minskar behovet av specialanpassningar och individuella lösningar. </w:t>
      </w:r>
    </w:p>
    <w:p w:rsidR="009B6070" w:rsidRPr="009B6070" w:rsidRDefault="009B6070" w:rsidP="009B6070">
      <w:pPr>
        <w:rPr>
          <w:bCs/>
        </w:rPr>
      </w:pPr>
    </w:p>
    <w:p w:rsidR="009B6070" w:rsidRPr="009B6070" w:rsidRDefault="009B6070" w:rsidP="009B6070">
      <w:pPr>
        <w:rPr>
          <w:bCs/>
        </w:rPr>
      </w:pPr>
      <w:r w:rsidRPr="009B6070">
        <w:rPr>
          <w:bCs/>
          <w:i/>
          <w:iCs/>
        </w:rPr>
        <w:t xml:space="preserve">Åtgärda befintliga brister i tillgängligheten </w:t>
      </w:r>
    </w:p>
    <w:p w:rsidR="009B6070" w:rsidRDefault="009B6070" w:rsidP="009B6070">
      <w:pPr>
        <w:rPr>
          <w:bCs/>
        </w:rPr>
      </w:pPr>
      <w:r w:rsidRPr="009B6070">
        <w:rPr>
          <w:bCs/>
        </w:rPr>
        <w:t xml:space="preserve">Brister i stadens tillgänglighet som redan finns och som hindrar delaktighet måste identifieras och åtgärdas. Arbetet kräver systematik och långsiktighet. Brister identifieras genom att analysera tillgängligheten i verksamheter, miljöer, tjänster, produkter och system. Därefter kan åtgärder planeras och genomföras. För hinder till och i lokaler dit allmänheten har tillträde samt på allmänna platser gäller Boverkets föreskrifter om enkelt avhjälpta hinder. </w:t>
      </w:r>
    </w:p>
    <w:p w:rsidR="009B6070" w:rsidRPr="009B6070" w:rsidRDefault="009B6070" w:rsidP="009B6070">
      <w:pPr>
        <w:rPr>
          <w:bCs/>
        </w:rPr>
      </w:pPr>
    </w:p>
    <w:p w:rsidR="009B6070" w:rsidRPr="009B6070" w:rsidRDefault="009B6070" w:rsidP="009B6070">
      <w:pPr>
        <w:rPr>
          <w:bCs/>
        </w:rPr>
      </w:pPr>
      <w:r w:rsidRPr="009B6070">
        <w:rPr>
          <w:bCs/>
          <w:i/>
          <w:iCs/>
        </w:rPr>
        <w:t xml:space="preserve">Använd individuella stöd och lösningar </w:t>
      </w:r>
    </w:p>
    <w:p w:rsidR="009B6070" w:rsidRDefault="009B6070" w:rsidP="009B6070">
      <w:pPr>
        <w:rPr>
          <w:bCs/>
        </w:rPr>
      </w:pPr>
      <w:r w:rsidRPr="009B6070">
        <w:rPr>
          <w:bCs/>
        </w:rPr>
        <w:t xml:space="preserve">Individuella lösningar ska användas för att kompensera funktionsnedsättning eller brister i tillgänglighet som finns samt ge möjlighet till självständighet och delaktighet. Exempel: ledsagning, personlig assistans, anhörigstöd, särskilt stöd i skolan, daglig verksamhet, tolkning, hjälpmedel och bostadsanpassning. </w:t>
      </w:r>
    </w:p>
    <w:p w:rsidR="009B6070" w:rsidRPr="009B6070" w:rsidRDefault="009B6070" w:rsidP="009B6070">
      <w:pPr>
        <w:rPr>
          <w:bCs/>
        </w:rPr>
      </w:pPr>
    </w:p>
    <w:p w:rsidR="009B6070" w:rsidRPr="009B6070" w:rsidRDefault="009B6070" w:rsidP="009B6070">
      <w:pPr>
        <w:rPr>
          <w:bCs/>
        </w:rPr>
      </w:pPr>
      <w:r w:rsidRPr="009B6070">
        <w:rPr>
          <w:bCs/>
          <w:i/>
          <w:iCs/>
        </w:rPr>
        <w:t xml:space="preserve">Förebygg och motverka diskriminering </w:t>
      </w:r>
    </w:p>
    <w:p w:rsidR="009B6070" w:rsidRDefault="009B6070" w:rsidP="009B6070">
      <w:pPr>
        <w:rPr>
          <w:bCs/>
        </w:rPr>
      </w:pPr>
      <w:r w:rsidRPr="009B6070">
        <w:rPr>
          <w:bCs/>
        </w:rPr>
        <w:t xml:space="preserve">Förbud mot diskriminering handlar om att förhindra att personer med funktionsnedsättning behandlas sämre, missgynnas och inte ges samma rättigheter och möjligheter som andra. Den som är ansvarig för en verksamhet är skyldig att genomföra skäliga åtgärder för att verksamheten ska vara tillgänglig för en person med funktionsnedsättning. Arbetsgivare och utbildningsanordnare ska med aktiva åtgärder förebygga diskriminering och främja lika rättigheter och möjligheter för alla (diskrimineringslagen). Den som låter bli att genomföra sådana åtgärder kan göra sig skyldig till diskriminering. Åtgärderna ska leda till att en person med en funktionsnedsättning kommer i jämförbar situation med en person utan denna funktionsnedsättning. Exempel på åtgärder kan vara att ta bort trösklar eller att erbjuda hjälpmedel som någon behöver för att kunna delta i skolan eller på arbetsplatsen. </w:t>
      </w:r>
    </w:p>
    <w:p w:rsidR="00AB0C29" w:rsidRDefault="00AB0C29" w:rsidP="009B6070">
      <w:pPr>
        <w:rPr>
          <w:bCs/>
        </w:rPr>
      </w:pPr>
      <w:r>
        <w:rPr>
          <w:bCs/>
        </w:rPr>
        <w:lastRenderedPageBreak/>
        <w:t xml:space="preserve">Stockholms stads mål </w:t>
      </w:r>
    </w:p>
    <w:p w:rsidR="00AB0C29" w:rsidRPr="00AB0C29" w:rsidRDefault="00AB0C29" w:rsidP="00AB0C29">
      <w:pPr>
        <w:rPr>
          <w:bCs/>
        </w:rPr>
      </w:pPr>
      <w:r w:rsidRPr="00AB0C29">
        <w:rPr>
          <w:bCs/>
        </w:rPr>
        <w:t>Stockholm är en stad som är tillgänglig för alla oavsett funktionsförmåga, där personer med funktionsnedsättning inkluderas och kan vara fullt delaktiga i samhäl</w:t>
      </w:r>
      <w:r>
        <w:rPr>
          <w:bCs/>
        </w:rPr>
        <w:t>lslivet, utan att diskrimineras.</w:t>
      </w:r>
    </w:p>
    <w:p w:rsidR="00AB0C29" w:rsidRPr="009B6070" w:rsidRDefault="00AB0C29" w:rsidP="009B6070">
      <w:pPr>
        <w:rPr>
          <w:bCs/>
        </w:rPr>
      </w:pPr>
    </w:p>
    <w:p w:rsidR="009B6070" w:rsidRDefault="00AB0C29" w:rsidP="009B6070">
      <w:pPr>
        <w:rPr>
          <w:bCs/>
        </w:rPr>
      </w:pPr>
      <w:r w:rsidRPr="00AB0C29">
        <w:rPr>
          <w:bCs/>
        </w:rPr>
        <w:t>Definition av begreppet Funktionshinder</w:t>
      </w:r>
    </w:p>
    <w:p w:rsidR="00AB0C29" w:rsidRPr="00AB0C29" w:rsidRDefault="00AB0C29" w:rsidP="00AB0C29">
      <w:pPr>
        <w:rPr>
          <w:bCs/>
        </w:rPr>
      </w:pPr>
      <w:r w:rsidRPr="00AB0C29">
        <w:rPr>
          <w:bCs/>
        </w:rPr>
        <w:t>Går att förebygga och ta bort genom att förändra i miljö och omgivning.</w:t>
      </w:r>
    </w:p>
    <w:p w:rsidR="00AB0C29" w:rsidRDefault="00AB0C29" w:rsidP="009B6070">
      <w:pPr>
        <w:rPr>
          <w:bCs/>
        </w:rPr>
      </w:pPr>
      <w:r>
        <w:rPr>
          <w:bCs/>
        </w:rPr>
        <w:t xml:space="preserve">Exempel </w:t>
      </w:r>
    </w:p>
    <w:p w:rsidR="00AB0C29" w:rsidRPr="00AB0C29" w:rsidRDefault="00AB0C29" w:rsidP="00AB0C29">
      <w:pPr>
        <w:rPr>
          <w:bCs/>
        </w:rPr>
      </w:pPr>
      <w:r w:rsidRPr="00AB0C29">
        <w:rPr>
          <w:bCs/>
          <w:iCs/>
        </w:rPr>
        <w:t>Det är staden som har funktionshinder, inte invånarna eller besökarna</w:t>
      </w:r>
    </w:p>
    <w:p w:rsidR="00AB0C29" w:rsidRDefault="00AB0C29" w:rsidP="00AB0C29">
      <w:pPr>
        <w:rPr>
          <w:bCs/>
        </w:rPr>
      </w:pPr>
      <w:r>
        <w:rPr>
          <w:bCs/>
        </w:rPr>
        <w:t xml:space="preserve">Det är skolan </w:t>
      </w:r>
      <w:r w:rsidRPr="00AB0C29">
        <w:rPr>
          <w:bCs/>
        </w:rPr>
        <w:t>som har funktionshinder, inte eleverna</w:t>
      </w:r>
    </w:p>
    <w:p w:rsidR="00AB0C29" w:rsidRDefault="00AB0C29" w:rsidP="00AB0C29">
      <w:pPr>
        <w:rPr>
          <w:bCs/>
        </w:rPr>
      </w:pPr>
    </w:p>
    <w:p w:rsidR="00AB0C29" w:rsidRPr="00AB0C29" w:rsidRDefault="00AB0C29" w:rsidP="00AB0C29">
      <w:pPr>
        <w:rPr>
          <w:bCs/>
        </w:rPr>
      </w:pPr>
      <w:r w:rsidRPr="00AB0C29">
        <w:rPr>
          <w:bCs/>
        </w:rPr>
        <w:t>Program för tillgänglighet och delaktighet för personer med funktionsnedsättning 2018-2023  är stadens styrdokument för hur vi ska arbeta med frågorna. Nämnder och bolagsstyrelser ansvarar för att genomf</w:t>
      </w:r>
      <w:r w:rsidR="002C73A9">
        <w:rPr>
          <w:bCs/>
        </w:rPr>
        <w:t>öra och förverkliga programmet i o</w:t>
      </w:r>
      <w:r w:rsidRPr="00AB0C29">
        <w:rPr>
          <w:bCs/>
        </w:rPr>
        <w:t xml:space="preserve">rdinarie </w:t>
      </w:r>
      <w:r w:rsidR="002C73A9">
        <w:rPr>
          <w:bCs/>
        </w:rPr>
        <w:t>planering och uppföljning. Programmet utgör även</w:t>
      </w:r>
      <w:r>
        <w:rPr>
          <w:bCs/>
        </w:rPr>
        <w:t xml:space="preserve"> </w:t>
      </w:r>
      <w:r w:rsidR="002C73A9">
        <w:rPr>
          <w:bCs/>
        </w:rPr>
        <w:t>grund för samverkan och ska p</w:t>
      </w:r>
      <w:r w:rsidRPr="00AB0C29">
        <w:rPr>
          <w:bCs/>
        </w:rPr>
        <w:t>reciseras i verksamhetsplanerna,</w:t>
      </w:r>
    </w:p>
    <w:p w:rsidR="00AB0C29" w:rsidRDefault="00AB0C29" w:rsidP="00AB0C29">
      <w:pPr>
        <w:rPr>
          <w:b/>
          <w:bCs/>
        </w:rPr>
      </w:pPr>
    </w:p>
    <w:p w:rsidR="00AB0C29" w:rsidRPr="00AB0C29" w:rsidRDefault="00AB0C29" w:rsidP="00AB0C29">
      <w:pPr>
        <w:rPr>
          <w:bCs/>
        </w:rPr>
      </w:pPr>
      <w:r w:rsidRPr="00AB0C29">
        <w:rPr>
          <w:bCs/>
        </w:rPr>
        <w:t>Åtta fokusområden</w:t>
      </w:r>
    </w:p>
    <w:p w:rsidR="00AB0C29" w:rsidRPr="00AB0C29" w:rsidRDefault="00AB0C29" w:rsidP="00AB0C29">
      <w:pPr>
        <w:rPr>
          <w:bCs/>
        </w:rPr>
      </w:pPr>
      <w:r w:rsidRPr="00AB0C29">
        <w:rPr>
          <w:bCs/>
        </w:rPr>
        <w:t xml:space="preserve">Programmet omfattar åtta olika fokusområden som stadens nämnder och bolagsstyrelser ska arbeta med genom att tillämpa </w:t>
      </w:r>
      <w:proofErr w:type="spellStart"/>
      <w:r w:rsidRPr="00AB0C29">
        <w:rPr>
          <w:bCs/>
        </w:rPr>
        <w:t>funktionshindersperspektivet</w:t>
      </w:r>
      <w:proofErr w:type="spellEnd"/>
      <w:r w:rsidRPr="00AB0C29">
        <w:rPr>
          <w:bCs/>
        </w:rPr>
        <w:t>.</w:t>
      </w:r>
    </w:p>
    <w:p w:rsidR="00AB0C29" w:rsidRPr="00AB0C29" w:rsidRDefault="00AB0C29" w:rsidP="00AB0C29">
      <w:pPr>
        <w:rPr>
          <w:bCs/>
        </w:rPr>
      </w:pPr>
      <w:r w:rsidRPr="00AB0C29">
        <w:rPr>
          <w:bCs/>
        </w:rPr>
        <w:t xml:space="preserve">Samtliga fokusområden tar sikte på målen i stadens budget och vad som krävs för att förverkliga dem. Under varje fokusområde beskrivs stadens ambitioner för det specifika området och de önskade effekterna för personer med funktionsnedsättning. Arbetet ska bedrivas med hjälp av </w:t>
      </w:r>
      <w:proofErr w:type="spellStart"/>
      <w:r w:rsidRPr="00AB0C29">
        <w:rPr>
          <w:bCs/>
        </w:rPr>
        <w:t>funktionshindersperspektivet</w:t>
      </w:r>
      <w:proofErr w:type="spellEnd"/>
      <w:r w:rsidRPr="00AB0C29">
        <w:rPr>
          <w:bCs/>
        </w:rPr>
        <w:t xml:space="preserve"> genom att identifiera, förebygga och undanröja hinder för full delaktighet i samhället för personer med funktionsnedsättning. I arbetet ska även jämställdhetsperspektivet uppmärksammas, barns rättigheter enligt barnkonventionen be</w:t>
      </w:r>
      <w:r>
        <w:rPr>
          <w:bCs/>
        </w:rPr>
        <w:t>aktas. Även anhörigas situation</w:t>
      </w:r>
      <w:r w:rsidRPr="00AB0C29">
        <w:rPr>
          <w:bCs/>
        </w:rPr>
        <w:t xml:space="preserve">. </w:t>
      </w:r>
    </w:p>
    <w:p w:rsidR="00AB0C29" w:rsidRPr="00AB0C29" w:rsidRDefault="00AB0C29" w:rsidP="00AB0C29">
      <w:pPr>
        <w:rPr>
          <w:bCs/>
        </w:rPr>
      </w:pPr>
    </w:p>
    <w:p w:rsidR="003571E9" w:rsidRPr="00B56715" w:rsidRDefault="003571E9" w:rsidP="003571E9">
      <w:pPr>
        <w:rPr>
          <w:bCs/>
        </w:rPr>
      </w:pPr>
      <w:r w:rsidRPr="00B56715">
        <w:rPr>
          <w:bCs/>
        </w:rPr>
        <w:t>Genomförande och uppföljning</w:t>
      </w:r>
    </w:p>
    <w:p w:rsidR="00B56715" w:rsidRDefault="00B56715" w:rsidP="003571E9">
      <w:pPr>
        <w:rPr>
          <w:bCs/>
        </w:rPr>
      </w:pPr>
    </w:p>
    <w:p w:rsidR="003571E9" w:rsidRPr="00B56715" w:rsidRDefault="003571E9" w:rsidP="003571E9">
      <w:pPr>
        <w:rPr>
          <w:bCs/>
        </w:rPr>
      </w:pPr>
      <w:r w:rsidRPr="00B56715">
        <w:rPr>
          <w:bCs/>
        </w:rPr>
        <w:t>Ansvar for genomförande</w:t>
      </w:r>
    </w:p>
    <w:p w:rsidR="003571E9" w:rsidRDefault="003571E9" w:rsidP="003571E9">
      <w:pPr>
        <w:rPr>
          <w:bCs/>
        </w:rPr>
      </w:pPr>
      <w:r w:rsidRPr="003571E9">
        <w:rPr>
          <w:bCs/>
        </w:rPr>
        <w:t xml:space="preserve">Nämnder och bolagsstyrelser ansvarar för att genomföra och förverkliga programmet. Detta görs inom ramen för ordinarie planering och uppföljning av verksamheten. I programmet tydliggörs stadens inriktning för arbetet. Ett antal gemensamma fokusområden för stadens nämnder och bolagsstyrelser preciseras. Programmet utgör vidare en </w:t>
      </w:r>
      <w:r w:rsidRPr="003571E9">
        <w:rPr>
          <w:bCs/>
          <w:i/>
          <w:iCs/>
        </w:rPr>
        <w:t xml:space="preserve">grund för samverkan </w:t>
      </w:r>
      <w:r w:rsidRPr="003571E9">
        <w:rPr>
          <w:bCs/>
        </w:rPr>
        <w:t>inom staden och för samråd med de organisationer som företräder personer med funktionsnedsättning samt med andra berörda aktörer och ansvariga huvudmän.</w:t>
      </w:r>
    </w:p>
    <w:p w:rsidR="00B56715" w:rsidRPr="003571E9" w:rsidRDefault="00B56715" w:rsidP="003571E9">
      <w:pPr>
        <w:rPr>
          <w:bCs/>
        </w:rPr>
      </w:pPr>
    </w:p>
    <w:p w:rsidR="003571E9" w:rsidRPr="003571E9" w:rsidRDefault="003571E9" w:rsidP="003571E9">
      <w:pPr>
        <w:rPr>
          <w:bCs/>
        </w:rPr>
      </w:pPr>
      <w:r w:rsidRPr="003571E9">
        <w:rPr>
          <w:bCs/>
        </w:rPr>
        <w:t xml:space="preserve">I </w:t>
      </w:r>
      <w:r w:rsidRPr="003571E9">
        <w:rPr>
          <w:bCs/>
          <w:i/>
          <w:iCs/>
        </w:rPr>
        <w:t>verksamhetsplanerna</w:t>
      </w:r>
      <w:r w:rsidRPr="003571E9">
        <w:rPr>
          <w:bCs/>
        </w:rPr>
        <w:t xml:space="preserve"> ska nämnder och bolagsstyrelser precisera hur de kommer att arbeta med och följa upp programmets fokusområden. Här avses de fokusområden som den egna nämnden eller bolagsstyrelsen har ett identifierat ansvar för. Fokusområdena ligger till grund när nämnder och bolagsstyrelser konkretiserar nämnd- och styrelsemål, indikatorer och aktiviteter som ska bidra till att kommunfullmäktiges mål i stadens budget successivt uppnås.</w:t>
      </w:r>
    </w:p>
    <w:p w:rsidR="003571E9" w:rsidRPr="003571E9" w:rsidRDefault="003571E9" w:rsidP="003571E9">
      <w:pPr>
        <w:rPr>
          <w:bCs/>
        </w:rPr>
      </w:pPr>
      <w:r w:rsidRPr="003571E9">
        <w:rPr>
          <w:bCs/>
        </w:rPr>
        <w:t xml:space="preserve">Ansvariga nämnder och bolagsstyrelser ska ta fram och följa upp aktiviteter och indikatorer i samråd med sina respektive råd för </w:t>
      </w:r>
      <w:proofErr w:type="spellStart"/>
      <w:r w:rsidRPr="003571E9">
        <w:rPr>
          <w:bCs/>
        </w:rPr>
        <w:t>funktionshindersfrågor</w:t>
      </w:r>
      <w:proofErr w:type="spellEnd"/>
      <w:r w:rsidRPr="003571E9">
        <w:rPr>
          <w:bCs/>
        </w:rPr>
        <w:t xml:space="preserve">. Kommunstyrelsen ansvarar för att ta fram underlag som nämnderna och bolagsstyrelserna kan använda sig av i verksamhetsplaneringen. Underlaget ska ge förslag till indikatorer och aktiviteter. </w:t>
      </w:r>
    </w:p>
    <w:p w:rsidR="003571E9" w:rsidRPr="003571E9" w:rsidRDefault="003571E9" w:rsidP="003571E9">
      <w:pPr>
        <w:rPr>
          <w:bCs/>
        </w:rPr>
      </w:pPr>
      <w:r w:rsidRPr="003571E9">
        <w:rPr>
          <w:bCs/>
        </w:rPr>
        <w:lastRenderedPageBreak/>
        <w:t>Utformningen av indikatorer påverkas av att staden har begränsad tillgång till egen statistik över personer med funktionsnedsättning,</w:t>
      </w:r>
      <w:r w:rsidR="002C73A9">
        <w:rPr>
          <w:bCs/>
        </w:rPr>
        <w:t xml:space="preserve"> </w:t>
      </w:r>
      <w:r w:rsidRPr="003571E9">
        <w:rPr>
          <w:bCs/>
        </w:rPr>
        <w:t>då funktionsnedsättning inte registreras av integritetsskäl. Därför kan andra verktyg såsom särskilda enkäter, brukarundersökningar eller</w:t>
      </w:r>
    </w:p>
    <w:p w:rsidR="003571E9" w:rsidRPr="003571E9" w:rsidRDefault="003571E9" w:rsidP="003571E9">
      <w:pPr>
        <w:rPr>
          <w:bCs/>
        </w:rPr>
      </w:pPr>
      <w:proofErr w:type="gramStart"/>
      <w:r w:rsidRPr="003571E9">
        <w:rPr>
          <w:bCs/>
        </w:rPr>
        <w:t>fokusgrupper fungera som värdefulla komplement för uppföljningar.</w:t>
      </w:r>
      <w:proofErr w:type="gramEnd"/>
      <w:r w:rsidRPr="003571E9">
        <w:rPr>
          <w:bCs/>
        </w:rPr>
        <w:t xml:space="preserve"> Även nationella uppföljningar kan vara användbara.</w:t>
      </w:r>
      <w:r>
        <w:rPr>
          <w:bCs/>
        </w:rPr>
        <w:t xml:space="preserve"> </w:t>
      </w:r>
      <w:r w:rsidRPr="003571E9">
        <w:rPr>
          <w:bCs/>
        </w:rPr>
        <w:t>De valda indikatorerna och aktiviteterna registreras i ILS och kan där även kopplas ”Program för</w:t>
      </w:r>
      <w:r>
        <w:rPr>
          <w:bCs/>
        </w:rPr>
        <w:t xml:space="preserve"> </w:t>
      </w:r>
      <w:r w:rsidRPr="003571E9">
        <w:rPr>
          <w:bCs/>
        </w:rPr>
        <w:t>tillgänglighet och delaktighet för personer med funktionsnedsättning”.</w:t>
      </w:r>
      <w:r w:rsidRPr="003571E9">
        <w:rPr>
          <w:b/>
          <w:bCs/>
        </w:rPr>
        <w:t xml:space="preserve">  </w:t>
      </w:r>
      <w:r w:rsidRPr="003571E9">
        <w:rPr>
          <w:bCs/>
        </w:rPr>
        <w:t>Vidare instruktioner ges i anvisningarna till verksamhetsplaneringen.</w:t>
      </w:r>
    </w:p>
    <w:p w:rsidR="003571E9" w:rsidRPr="00B56715" w:rsidRDefault="003571E9" w:rsidP="003571E9">
      <w:pPr>
        <w:rPr>
          <w:bCs/>
        </w:rPr>
      </w:pPr>
    </w:p>
    <w:p w:rsidR="003571E9" w:rsidRPr="00B56715" w:rsidRDefault="003571E9" w:rsidP="003571E9">
      <w:pPr>
        <w:rPr>
          <w:bCs/>
        </w:rPr>
      </w:pPr>
      <w:r w:rsidRPr="00B56715">
        <w:rPr>
          <w:bCs/>
        </w:rPr>
        <w:t>Ansvar för uppföljning</w:t>
      </w:r>
    </w:p>
    <w:p w:rsidR="003571E9" w:rsidRPr="003571E9" w:rsidRDefault="003571E9" w:rsidP="003571E9">
      <w:pPr>
        <w:rPr>
          <w:bCs/>
        </w:rPr>
      </w:pPr>
      <w:r w:rsidRPr="003571E9">
        <w:rPr>
          <w:bCs/>
        </w:rPr>
        <w:t>Den ordinarie uppföljningen av mål, aktiviteter och indikatorer i tertialrapporter och verksamhetsberättelse, utgör en uppföljning av nämndens och bolagsstyrelsens insatser för att säkerställa tillgänglighet och delaktighet på jämlika villkor inom programmets fokusområden. Registreringen av indikatorer och aktiviteter i ILS skapar förutsättningar för nämnden och bolagsstyrelsen att följa upp programmet i ledningssystemet.</w:t>
      </w:r>
      <w:r w:rsidR="002C73A9">
        <w:rPr>
          <w:bCs/>
        </w:rPr>
        <w:t xml:space="preserve"> </w:t>
      </w:r>
      <w:r w:rsidRPr="003571E9">
        <w:rPr>
          <w:bCs/>
        </w:rPr>
        <w:t>Kommunstyrelsen ansvarar för en samlad uppföljning av arbetet inom stadens verksamheter, för övergripande samordning och för att vid</w:t>
      </w:r>
      <w:r>
        <w:rPr>
          <w:bCs/>
        </w:rPr>
        <w:t xml:space="preserve"> </w:t>
      </w:r>
      <w:r w:rsidRPr="003571E9">
        <w:rPr>
          <w:bCs/>
        </w:rPr>
        <w:t>behov tydliggöra stadens prioriteringar inom området.</w:t>
      </w:r>
    </w:p>
    <w:p w:rsidR="003571E9" w:rsidRDefault="003571E9" w:rsidP="003571E9">
      <w:pPr>
        <w:rPr>
          <w:b/>
          <w:bCs/>
        </w:rPr>
      </w:pPr>
    </w:p>
    <w:p w:rsidR="003571E9" w:rsidRPr="00B56715" w:rsidRDefault="003571E9" w:rsidP="003571E9">
      <w:pPr>
        <w:rPr>
          <w:bCs/>
        </w:rPr>
      </w:pPr>
      <w:r w:rsidRPr="00B56715">
        <w:rPr>
          <w:bCs/>
        </w:rPr>
        <w:t>Ansvar för kunskap</w:t>
      </w:r>
    </w:p>
    <w:p w:rsidR="003571E9" w:rsidRPr="003571E9" w:rsidRDefault="003571E9" w:rsidP="003571E9">
      <w:pPr>
        <w:rPr>
          <w:bCs/>
        </w:rPr>
      </w:pPr>
      <w:r w:rsidRPr="003571E9">
        <w:rPr>
          <w:bCs/>
        </w:rPr>
        <w:t xml:space="preserve">Nämnder och bolagsstyrelser ansvarar för att det finns tillräcklig kunskap i organisationen för arbetet med programmet. Kommunstyrelsens råd för </w:t>
      </w:r>
      <w:proofErr w:type="spellStart"/>
      <w:r w:rsidRPr="003571E9">
        <w:rPr>
          <w:bCs/>
        </w:rPr>
        <w:t>funktionshindersfrågor</w:t>
      </w:r>
      <w:proofErr w:type="spellEnd"/>
      <w:r w:rsidRPr="003571E9">
        <w:rPr>
          <w:bCs/>
        </w:rPr>
        <w:t xml:space="preserve"> och stadens lokala funktionshindersråd kan bidra med kunskap, men också hjälpa till med att klargöra hur kunskapsbehovet ser ut.</w:t>
      </w:r>
      <w:r>
        <w:rPr>
          <w:bCs/>
        </w:rPr>
        <w:t xml:space="preserve"> </w:t>
      </w:r>
      <w:r w:rsidRPr="003571E9">
        <w:rPr>
          <w:bCs/>
        </w:rPr>
        <w:t>Kommunstyrelsen ansvarar för att, i samband med introduktionen av programmet, genomföra utbildningsinsatser för förvaltnings- och</w:t>
      </w:r>
      <w:r>
        <w:rPr>
          <w:bCs/>
        </w:rPr>
        <w:t xml:space="preserve"> </w:t>
      </w:r>
      <w:r w:rsidRPr="003571E9">
        <w:rPr>
          <w:bCs/>
        </w:rPr>
        <w:t xml:space="preserve">bolagsledningar samt nyckelpersoner. </w:t>
      </w:r>
    </w:p>
    <w:p w:rsidR="00AB0C29" w:rsidRPr="00AB0C29" w:rsidRDefault="00AB0C29" w:rsidP="009B6070">
      <w:pPr>
        <w:rPr>
          <w:bCs/>
        </w:rPr>
      </w:pPr>
    </w:p>
    <w:p w:rsidR="00AB0C29" w:rsidRPr="002C73A9" w:rsidRDefault="002C73A9" w:rsidP="009B6070">
      <w:pPr>
        <w:rPr>
          <w:bCs/>
        </w:rPr>
      </w:pPr>
      <w:r w:rsidRPr="002C73A9">
        <w:rPr>
          <w:bCs/>
        </w:rPr>
        <w:t>Revidering av program för tillgänglighet och delaktighet</w:t>
      </w:r>
    </w:p>
    <w:p w:rsidR="00000000" w:rsidRPr="002C73A9" w:rsidRDefault="00DF7935" w:rsidP="002C73A9">
      <w:pPr>
        <w:numPr>
          <w:ilvl w:val="0"/>
          <w:numId w:val="21"/>
        </w:numPr>
        <w:rPr>
          <w:bCs/>
        </w:rPr>
      </w:pPr>
      <w:r w:rsidRPr="002C73A9">
        <w:rPr>
          <w:bCs/>
        </w:rPr>
        <w:t>Uppdrag</w:t>
      </w:r>
      <w:r w:rsidR="002C73A9">
        <w:rPr>
          <w:bCs/>
        </w:rPr>
        <w:t>et finns</w:t>
      </w:r>
      <w:r w:rsidRPr="002C73A9">
        <w:rPr>
          <w:bCs/>
        </w:rPr>
        <w:t xml:space="preserve"> uttryckt i budget </w:t>
      </w:r>
    </w:p>
    <w:p w:rsidR="00000000" w:rsidRPr="002C73A9" w:rsidRDefault="00DF7935" w:rsidP="002C73A9">
      <w:pPr>
        <w:numPr>
          <w:ilvl w:val="0"/>
          <w:numId w:val="21"/>
        </w:numPr>
        <w:rPr>
          <w:bCs/>
        </w:rPr>
      </w:pPr>
      <w:r w:rsidRPr="002C73A9">
        <w:rPr>
          <w:bCs/>
        </w:rPr>
        <w:t xml:space="preserve">Ansvarig är Välfärdsavdelningen på stadsledningskontoret </w:t>
      </w:r>
    </w:p>
    <w:p w:rsidR="00000000" w:rsidRPr="002C73A9" w:rsidRDefault="00DF7935" w:rsidP="002C73A9">
      <w:pPr>
        <w:numPr>
          <w:ilvl w:val="0"/>
          <w:numId w:val="21"/>
        </w:numPr>
        <w:rPr>
          <w:bCs/>
        </w:rPr>
      </w:pPr>
      <w:r w:rsidRPr="002C73A9">
        <w:rPr>
          <w:bCs/>
        </w:rPr>
        <w:t xml:space="preserve">Dialog förs med politiken under arbetets gång </w:t>
      </w:r>
    </w:p>
    <w:p w:rsidR="00000000" w:rsidRPr="002C73A9" w:rsidRDefault="00DF7935" w:rsidP="002C73A9">
      <w:pPr>
        <w:numPr>
          <w:ilvl w:val="0"/>
          <w:numId w:val="21"/>
        </w:numPr>
        <w:rPr>
          <w:bCs/>
        </w:rPr>
      </w:pPr>
      <w:r w:rsidRPr="002C73A9">
        <w:rPr>
          <w:bCs/>
        </w:rPr>
        <w:t>Projektgrupp - leds av funktionshindersombudsmannen</w:t>
      </w:r>
    </w:p>
    <w:p w:rsidR="00000000" w:rsidRPr="002C73A9" w:rsidRDefault="00DF7935" w:rsidP="002C73A9">
      <w:pPr>
        <w:numPr>
          <w:ilvl w:val="0"/>
          <w:numId w:val="21"/>
        </w:numPr>
        <w:rPr>
          <w:bCs/>
        </w:rPr>
      </w:pPr>
      <w:r w:rsidRPr="002C73A9">
        <w:rPr>
          <w:bCs/>
        </w:rPr>
        <w:t xml:space="preserve">Kvalitetssäkring och involvering genom: </w:t>
      </w:r>
    </w:p>
    <w:p w:rsidR="002C73A9" w:rsidRPr="002C73A9" w:rsidRDefault="002C73A9" w:rsidP="002C73A9">
      <w:pPr>
        <w:rPr>
          <w:bCs/>
        </w:rPr>
      </w:pPr>
      <w:r w:rsidRPr="002C73A9">
        <w:rPr>
          <w:bCs/>
        </w:rPr>
        <w:tab/>
      </w:r>
      <w:proofErr w:type="gramStart"/>
      <w:r w:rsidRPr="002C73A9">
        <w:rPr>
          <w:bCs/>
        </w:rPr>
        <w:t>-</w:t>
      </w:r>
      <w:proofErr w:type="gramEnd"/>
      <w:r w:rsidRPr="002C73A9">
        <w:rPr>
          <w:bCs/>
        </w:rPr>
        <w:t xml:space="preserve"> arbetsgrupp bestående av tjänstemän </w:t>
      </w:r>
    </w:p>
    <w:p w:rsidR="002C73A9" w:rsidRPr="002C73A9" w:rsidRDefault="002C73A9" w:rsidP="002C73A9">
      <w:pPr>
        <w:rPr>
          <w:bCs/>
        </w:rPr>
      </w:pPr>
      <w:r w:rsidRPr="002C73A9">
        <w:rPr>
          <w:bCs/>
        </w:rPr>
        <w:tab/>
      </w:r>
      <w:proofErr w:type="gramStart"/>
      <w:r w:rsidRPr="002C73A9">
        <w:rPr>
          <w:bCs/>
        </w:rPr>
        <w:t>-</w:t>
      </w:r>
      <w:proofErr w:type="gramEnd"/>
      <w:r w:rsidRPr="002C73A9">
        <w:rPr>
          <w:bCs/>
        </w:rPr>
        <w:t xml:space="preserve"> referensgrupp bestående av företrädare från rörelsen </w:t>
      </w:r>
    </w:p>
    <w:p w:rsidR="002C73A9" w:rsidRPr="002C73A9" w:rsidRDefault="002C73A9" w:rsidP="002C73A9">
      <w:pPr>
        <w:rPr>
          <w:bCs/>
        </w:rPr>
      </w:pPr>
      <w:r w:rsidRPr="002C73A9">
        <w:rPr>
          <w:bCs/>
        </w:rPr>
        <w:tab/>
      </w:r>
      <w:proofErr w:type="gramStart"/>
      <w:r w:rsidRPr="002C73A9">
        <w:rPr>
          <w:bCs/>
        </w:rPr>
        <w:t>-</w:t>
      </w:r>
      <w:proofErr w:type="gramEnd"/>
      <w:r w:rsidRPr="002C73A9">
        <w:rPr>
          <w:bCs/>
        </w:rPr>
        <w:t xml:space="preserve"> kommunstyrelsens råd för funktionshinderfrågor </w:t>
      </w:r>
    </w:p>
    <w:p w:rsidR="002C73A9" w:rsidRPr="002C73A9" w:rsidRDefault="002C73A9" w:rsidP="002C73A9">
      <w:pPr>
        <w:rPr>
          <w:bCs/>
        </w:rPr>
      </w:pPr>
      <w:r w:rsidRPr="002C73A9">
        <w:rPr>
          <w:bCs/>
        </w:rPr>
        <w:tab/>
      </w:r>
      <w:proofErr w:type="gramStart"/>
      <w:r w:rsidRPr="002C73A9">
        <w:rPr>
          <w:bCs/>
        </w:rPr>
        <w:t>-</w:t>
      </w:r>
      <w:proofErr w:type="gramEnd"/>
      <w:r w:rsidRPr="002C73A9">
        <w:rPr>
          <w:bCs/>
        </w:rPr>
        <w:t xml:space="preserve"> enkät till ett urval av nämnder och bolag </w:t>
      </w:r>
    </w:p>
    <w:p w:rsidR="00000000" w:rsidRPr="002C73A9" w:rsidRDefault="002C73A9" w:rsidP="002C73A9">
      <w:pPr>
        <w:rPr>
          <w:bCs/>
        </w:rPr>
      </w:pPr>
      <w:r w:rsidRPr="002C73A9">
        <w:rPr>
          <w:bCs/>
        </w:rPr>
        <w:tab/>
      </w:r>
      <w:proofErr w:type="gramStart"/>
      <w:r w:rsidRPr="002C73A9">
        <w:rPr>
          <w:bCs/>
        </w:rPr>
        <w:t>-</w:t>
      </w:r>
      <w:proofErr w:type="gramEnd"/>
      <w:r w:rsidRPr="002C73A9">
        <w:rPr>
          <w:bCs/>
        </w:rPr>
        <w:t xml:space="preserve"> enkät till råden </w:t>
      </w:r>
    </w:p>
    <w:p w:rsidR="00000000" w:rsidRPr="002C73A9" w:rsidRDefault="00DF7935" w:rsidP="002C73A9">
      <w:pPr>
        <w:numPr>
          <w:ilvl w:val="0"/>
          <w:numId w:val="22"/>
        </w:numPr>
        <w:rPr>
          <w:bCs/>
        </w:rPr>
      </w:pPr>
      <w:r w:rsidRPr="002C73A9">
        <w:rPr>
          <w:bCs/>
        </w:rPr>
        <w:t xml:space="preserve">En tänkt tidsplan är att förslag går ut på remiss efter sommaren och fattas beslut om inför 2024 </w:t>
      </w:r>
    </w:p>
    <w:p w:rsidR="002C73A9" w:rsidRPr="009B6070" w:rsidRDefault="002C73A9" w:rsidP="009B6070">
      <w:pPr>
        <w:rPr>
          <w:bCs/>
        </w:rPr>
      </w:pPr>
    </w:p>
    <w:p w:rsidR="009224E7" w:rsidRDefault="002C73A9" w:rsidP="00C60207">
      <w:r>
        <w:t>PAUS</w:t>
      </w:r>
    </w:p>
    <w:p w:rsidR="002C73A9" w:rsidRDefault="002C73A9" w:rsidP="00C60207"/>
    <w:p w:rsidR="002C73A9" w:rsidRPr="002C73A9" w:rsidRDefault="002C73A9" w:rsidP="00C60207">
      <w:pPr>
        <w:rPr>
          <w:bCs/>
        </w:rPr>
      </w:pPr>
      <w:r w:rsidRPr="002C73A9">
        <w:rPr>
          <w:bCs/>
        </w:rPr>
        <w:t>Rådens uppgift och rollen som ledamot</w:t>
      </w:r>
    </w:p>
    <w:p w:rsidR="002C73A9" w:rsidRPr="002C73A9" w:rsidRDefault="002C73A9" w:rsidP="00C60207">
      <w:pPr>
        <w:rPr>
          <w:bCs/>
        </w:rPr>
      </w:pPr>
      <w:r w:rsidRPr="002C73A9">
        <w:rPr>
          <w:bCs/>
        </w:rPr>
        <w:t>Ny organisering och nya arbetssätt från och med 1 januari 2023</w:t>
      </w:r>
    </w:p>
    <w:p w:rsidR="002C73A9" w:rsidRDefault="002C73A9" w:rsidP="00C60207">
      <w:pPr>
        <w:rPr>
          <w:b/>
          <w:bCs/>
        </w:rPr>
      </w:pPr>
    </w:p>
    <w:p w:rsidR="002C73A9" w:rsidRPr="002C73A9" w:rsidRDefault="002C73A9" w:rsidP="002C73A9">
      <w:r w:rsidRPr="002C73A9">
        <w:rPr>
          <w:bCs/>
        </w:rPr>
        <w:t>Arbetssätt</w:t>
      </w:r>
      <w:r w:rsidRPr="002C73A9">
        <w:rPr>
          <w:b/>
          <w:bCs/>
        </w:rPr>
        <w:t xml:space="preserve"> - </w:t>
      </w:r>
      <w:r w:rsidRPr="002C73A9">
        <w:t>Nya instruktioner för nämnd- och bolagsanknutna råd</w:t>
      </w:r>
    </w:p>
    <w:p w:rsidR="00000000" w:rsidRPr="002C73A9" w:rsidRDefault="00DF7935" w:rsidP="002C73A9">
      <w:pPr>
        <w:numPr>
          <w:ilvl w:val="0"/>
          <w:numId w:val="23"/>
        </w:numPr>
      </w:pPr>
      <w:r w:rsidRPr="002C73A9">
        <w:lastRenderedPageBreak/>
        <w:t>Uppdraget för råden är fortsatt att stödja och ge råd i stadens arbete med tillgänglighet och delaktighet för personer med funktionsnedsättning.</w:t>
      </w:r>
    </w:p>
    <w:p w:rsidR="00000000" w:rsidRPr="002C73A9" w:rsidRDefault="00DF7935" w:rsidP="002C73A9">
      <w:pPr>
        <w:numPr>
          <w:ilvl w:val="0"/>
          <w:numId w:val="23"/>
        </w:numPr>
      </w:pPr>
      <w:r w:rsidRPr="002C73A9">
        <w:t xml:space="preserve">Strategiska frågor behöver ha en mer framträdande roll </w:t>
      </w:r>
    </w:p>
    <w:p w:rsidR="00000000" w:rsidRPr="002C73A9" w:rsidRDefault="00DF7935" w:rsidP="002C73A9">
      <w:pPr>
        <w:numPr>
          <w:ilvl w:val="0"/>
          <w:numId w:val="23"/>
        </w:numPr>
      </w:pPr>
      <w:r w:rsidRPr="002C73A9">
        <w:t>Samverkan och kunskapsutbyte behöver stärkas</w:t>
      </w:r>
    </w:p>
    <w:p w:rsidR="00000000" w:rsidRPr="002C73A9" w:rsidRDefault="00DF7935" w:rsidP="002C73A9">
      <w:pPr>
        <w:numPr>
          <w:ilvl w:val="0"/>
          <w:numId w:val="23"/>
        </w:numPr>
      </w:pPr>
      <w:r w:rsidRPr="002C73A9">
        <w:t>Ledamöter i råden kan erhålla ersättning för förlorad arbetsinkomst vid rådets sammanträden</w:t>
      </w:r>
    </w:p>
    <w:p w:rsidR="002C73A9" w:rsidRPr="002C73A9" w:rsidRDefault="002C73A9" w:rsidP="002C73A9">
      <w:r w:rsidRPr="002C73A9">
        <w:rPr>
          <w:bCs/>
        </w:rPr>
        <w:t>Organisering</w:t>
      </w:r>
    </w:p>
    <w:p w:rsidR="00000000" w:rsidRPr="002C73A9" w:rsidRDefault="00DF7935" w:rsidP="002C73A9">
      <w:pPr>
        <w:numPr>
          <w:ilvl w:val="0"/>
          <w:numId w:val="24"/>
        </w:numPr>
      </w:pPr>
      <w:r w:rsidRPr="002C73A9">
        <w:t>Minskat antal sta</w:t>
      </w:r>
      <w:r w:rsidRPr="002C73A9">
        <w:t>dsdelsnämndsanknutna råd – 6 råd och från 7 till 8 ledamöter</w:t>
      </w:r>
    </w:p>
    <w:p w:rsidR="00000000" w:rsidRPr="002C73A9" w:rsidRDefault="00DF7935" w:rsidP="002C73A9">
      <w:pPr>
        <w:numPr>
          <w:ilvl w:val="0"/>
          <w:numId w:val="24"/>
        </w:numPr>
      </w:pPr>
      <w:r w:rsidRPr="002C73A9">
        <w:t>Ingen förändring av antalet råd på facknämnderna eller bolagen.</w:t>
      </w:r>
    </w:p>
    <w:p w:rsidR="00000000" w:rsidRPr="002C73A9" w:rsidRDefault="00DF7935" w:rsidP="002C73A9">
      <w:pPr>
        <w:numPr>
          <w:ilvl w:val="0"/>
          <w:numId w:val="24"/>
        </w:numPr>
      </w:pPr>
      <w:r w:rsidRPr="002C73A9">
        <w:t>Ett nomineringsutskott som består av Funktionsrätt Stockholms stad (FRSS), Delaktighet Handlingsfrihet Rörelsefrihet (DHR) och Synskadades riksförbund Stockholm (SRF) nominerar ledamöter till nämnder/bolagsstyrelser</w:t>
      </w:r>
    </w:p>
    <w:p w:rsidR="002C73A9" w:rsidRDefault="002C73A9" w:rsidP="00C60207"/>
    <w:p w:rsidR="006B69E8" w:rsidRPr="006B69E8" w:rsidRDefault="006B69E8" w:rsidP="006B69E8">
      <w:r w:rsidRPr="006B69E8">
        <w:rPr>
          <w:bCs/>
        </w:rPr>
        <w:t xml:space="preserve">Råden fungerar som ett stöd i arbetet med de mänskliga rättigheterna för personer med funktionsnedsättning </w:t>
      </w:r>
    </w:p>
    <w:p w:rsidR="00000000" w:rsidRPr="006B69E8" w:rsidRDefault="00DF7935" w:rsidP="006B69E8">
      <w:pPr>
        <w:numPr>
          <w:ilvl w:val="0"/>
          <w:numId w:val="25"/>
        </w:numPr>
      </w:pPr>
      <w:r w:rsidRPr="006B69E8">
        <w:t>Forum för a</w:t>
      </w:r>
      <w:r w:rsidR="006B69E8">
        <w:t xml:space="preserve">ktiv involvering och samverkan </w:t>
      </w:r>
      <w:r w:rsidRPr="006B69E8">
        <w:t xml:space="preserve">med företrädare från funktionshinderrörelsen </w:t>
      </w:r>
    </w:p>
    <w:p w:rsidR="00000000" w:rsidRPr="006B69E8" w:rsidRDefault="00DF7935" w:rsidP="006B69E8">
      <w:pPr>
        <w:numPr>
          <w:ilvl w:val="0"/>
          <w:numId w:val="25"/>
        </w:numPr>
      </w:pPr>
      <w:r w:rsidRPr="006B69E8">
        <w:t>Ger råd i hur staden ska utveckla och s</w:t>
      </w:r>
      <w:r w:rsidRPr="006B69E8">
        <w:t>tärka ett arbete som utgår från de mänskliga rättigheterna</w:t>
      </w:r>
    </w:p>
    <w:p w:rsidR="00000000" w:rsidRPr="006B69E8" w:rsidRDefault="00DF7935" w:rsidP="006B69E8">
      <w:pPr>
        <w:numPr>
          <w:ilvl w:val="0"/>
          <w:numId w:val="25"/>
        </w:numPr>
      </w:pPr>
      <w:r w:rsidRPr="006B69E8">
        <w:t>Ger staden kunskap och erfarenheter om levnadsvillkoren för personer med funktionsnedsättning</w:t>
      </w:r>
    </w:p>
    <w:p w:rsidR="006B69E8" w:rsidRDefault="006B69E8" w:rsidP="00C60207"/>
    <w:p w:rsidR="006B69E8" w:rsidRDefault="006B69E8" w:rsidP="00C60207"/>
    <w:p w:rsidR="006B69E8" w:rsidRDefault="006B69E8" w:rsidP="006B69E8">
      <w:r>
        <w:t xml:space="preserve">I programmet framgår bland annat att </w:t>
      </w:r>
    </w:p>
    <w:p w:rsidR="006B69E8" w:rsidRDefault="006B69E8" w:rsidP="006B69E8">
      <w:pPr>
        <w:pStyle w:val="Liststycke"/>
        <w:numPr>
          <w:ilvl w:val="0"/>
          <w:numId w:val="26"/>
        </w:numPr>
      </w:pPr>
      <w:r>
        <w:t xml:space="preserve">Programmet utgör </w:t>
      </w:r>
      <w:r w:rsidRPr="006B69E8">
        <w:t>grund för samverkan och samråd med de organisationer som företräder personer med funktionsnedsättning samt andra berörda aktörer och ansvariga huvudmän</w:t>
      </w:r>
      <w:r>
        <w:t>.</w:t>
      </w:r>
    </w:p>
    <w:p w:rsidR="006B69E8" w:rsidRPr="006B69E8" w:rsidRDefault="006B69E8" w:rsidP="006B69E8">
      <w:r w:rsidRPr="006B69E8">
        <w:t xml:space="preserve"> </w:t>
      </w:r>
    </w:p>
    <w:p w:rsidR="006B69E8" w:rsidRPr="006B69E8" w:rsidRDefault="006B69E8" w:rsidP="006B69E8">
      <w:pPr>
        <w:pStyle w:val="Liststycke"/>
        <w:numPr>
          <w:ilvl w:val="0"/>
          <w:numId w:val="26"/>
        </w:numPr>
      </w:pPr>
      <w:r w:rsidRPr="006B69E8">
        <w:t>Råden kan bidra med kunskap om funktionshinder och om situationen för personer med funktionsnedsättning samt hjälpa till med hur kunskapsbehovet ser ut</w:t>
      </w:r>
    </w:p>
    <w:p w:rsidR="006B69E8" w:rsidRDefault="006B69E8" w:rsidP="006B69E8"/>
    <w:p w:rsidR="006B69E8" w:rsidRDefault="006B69E8" w:rsidP="006B69E8">
      <w:pPr>
        <w:pStyle w:val="Liststycke"/>
        <w:numPr>
          <w:ilvl w:val="0"/>
          <w:numId w:val="26"/>
        </w:numPr>
      </w:pPr>
      <w:r w:rsidRPr="006B69E8">
        <w:t>I verksamhetsplaner preciseras hur man kommer att arbet</w:t>
      </w:r>
      <w:r>
        <w:t>a med och följa upp fokusområden och att man ska t</w:t>
      </w:r>
      <w:r w:rsidRPr="006B69E8">
        <w:t>a fram och följa upp aktiviteter och indikatorer i samråd råden</w:t>
      </w:r>
    </w:p>
    <w:p w:rsidR="006B69E8" w:rsidRDefault="006B69E8" w:rsidP="006B69E8">
      <w:pPr>
        <w:pStyle w:val="Liststycke"/>
      </w:pPr>
    </w:p>
    <w:p w:rsidR="006B69E8" w:rsidRPr="006B69E8" w:rsidRDefault="006B69E8" w:rsidP="006B69E8"/>
    <w:p w:rsidR="006B69E8" w:rsidRDefault="006B69E8" w:rsidP="00C60207">
      <w:r>
        <w:t>Rollen som ledamot i ett råd:</w:t>
      </w:r>
    </w:p>
    <w:p w:rsidR="00000000" w:rsidRPr="006B69E8" w:rsidRDefault="00DF7935" w:rsidP="006B69E8">
      <w:pPr>
        <w:numPr>
          <w:ilvl w:val="0"/>
          <w:numId w:val="27"/>
        </w:numPr>
      </w:pPr>
      <w:r w:rsidRPr="006B69E8">
        <w:t>Samrå</w:t>
      </w:r>
      <w:r w:rsidRPr="006B69E8">
        <w:t>dspart i de frågor som stadsdels- fackförvaltningen eller bolagsstyrelsen ansvarar för,</w:t>
      </w:r>
    </w:p>
    <w:p w:rsidR="00000000" w:rsidRPr="006B69E8" w:rsidRDefault="00DF7935" w:rsidP="006B69E8">
      <w:pPr>
        <w:numPr>
          <w:ilvl w:val="0"/>
          <w:numId w:val="27"/>
        </w:numPr>
      </w:pPr>
      <w:r w:rsidRPr="006B69E8">
        <w:t xml:space="preserve">Stödja stadsdels- fackförvaltningen eller bolagsstyrelsen i arbetet med att utveckla tillgängligheten </w:t>
      </w:r>
      <w:r w:rsidRPr="006B69E8">
        <w:t>och delaktigheten i staden,</w:t>
      </w:r>
    </w:p>
    <w:p w:rsidR="00000000" w:rsidRPr="006B69E8" w:rsidRDefault="00DF7935" w:rsidP="006B69E8">
      <w:pPr>
        <w:numPr>
          <w:ilvl w:val="0"/>
          <w:numId w:val="27"/>
        </w:numPr>
      </w:pPr>
      <w:r w:rsidRPr="006B69E8">
        <w:t>Bidra med kunskaper om erfarenheter om levnadsvillkoren för personer med funktionsnedsättning,</w:t>
      </w:r>
    </w:p>
    <w:p w:rsidR="00000000" w:rsidRPr="006B69E8" w:rsidRDefault="00DF7935" w:rsidP="006B69E8">
      <w:pPr>
        <w:numPr>
          <w:ilvl w:val="0"/>
          <w:numId w:val="27"/>
        </w:numPr>
      </w:pPr>
      <w:r w:rsidRPr="006B69E8">
        <w:t>Bygga kunskap tillsammans med staden,</w:t>
      </w:r>
    </w:p>
    <w:p w:rsidR="00000000" w:rsidRPr="006B69E8" w:rsidRDefault="00DF7935" w:rsidP="006B69E8">
      <w:pPr>
        <w:numPr>
          <w:ilvl w:val="0"/>
          <w:numId w:val="27"/>
        </w:numPr>
      </w:pPr>
      <w:r w:rsidRPr="006B69E8">
        <w:t>Tillsammans ta ansvar för samverkan – ömsesidig förståelse och respekt.</w:t>
      </w:r>
    </w:p>
    <w:p w:rsidR="006B69E8" w:rsidRDefault="006B69E8" w:rsidP="00C60207"/>
    <w:p w:rsidR="00607CC0" w:rsidRDefault="00607CC0" w:rsidP="00C60207">
      <w:r>
        <w:lastRenderedPageBreak/>
        <w:t>Exempel från Södermalm hur råden och ledamöterna involverats:</w:t>
      </w:r>
    </w:p>
    <w:p w:rsidR="00000000" w:rsidRPr="00607CC0" w:rsidRDefault="00DF7935" w:rsidP="00607CC0">
      <w:pPr>
        <w:numPr>
          <w:ilvl w:val="0"/>
          <w:numId w:val="28"/>
        </w:numPr>
      </w:pPr>
      <w:r w:rsidRPr="00607CC0">
        <w:t>Ny brygga planeras och byggs</w:t>
      </w:r>
    </w:p>
    <w:p w:rsidR="00000000" w:rsidRPr="00607CC0" w:rsidRDefault="00DF7935" w:rsidP="00607CC0">
      <w:pPr>
        <w:numPr>
          <w:ilvl w:val="0"/>
          <w:numId w:val="28"/>
        </w:numPr>
      </w:pPr>
      <w:r w:rsidRPr="00607CC0">
        <w:t>Tillgänglighetsvandring</w:t>
      </w:r>
    </w:p>
    <w:p w:rsidR="00000000" w:rsidRPr="00607CC0" w:rsidRDefault="00DF7935" w:rsidP="00607CC0">
      <w:pPr>
        <w:numPr>
          <w:ilvl w:val="0"/>
          <w:numId w:val="28"/>
        </w:numPr>
      </w:pPr>
      <w:r w:rsidRPr="00607CC0">
        <w:t>S:t Julian priset</w:t>
      </w:r>
    </w:p>
    <w:p w:rsidR="00000000" w:rsidRPr="00607CC0" w:rsidRDefault="00DF7935" w:rsidP="00607CC0">
      <w:pPr>
        <w:numPr>
          <w:ilvl w:val="0"/>
          <w:numId w:val="28"/>
        </w:numPr>
      </w:pPr>
      <w:r w:rsidRPr="00607CC0">
        <w:t>Bidra med kun</w:t>
      </w:r>
      <w:r w:rsidRPr="00607CC0">
        <w:t>skap och erfarenhet vid verksamhetsupphandling LSS</w:t>
      </w:r>
    </w:p>
    <w:p w:rsidR="00000000" w:rsidRPr="00607CC0" w:rsidRDefault="00DF7935" w:rsidP="00607CC0">
      <w:pPr>
        <w:numPr>
          <w:ilvl w:val="0"/>
          <w:numId w:val="28"/>
        </w:numPr>
      </w:pPr>
      <w:r w:rsidRPr="00607CC0">
        <w:t>På rådets träffar utbyts erfarenheter med exempelvis stöden</w:t>
      </w:r>
      <w:r>
        <w:t xml:space="preserve">heten förskola, utförarenheten </w:t>
      </w:r>
      <w:r w:rsidRPr="00607CC0">
        <w:t>hälsa och friskvård</w:t>
      </w:r>
    </w:p>
    <w:p w:rsidR="00000000" w:rsidRPr="00DF7935" w:rsidRDefault="00DF7935" w:rsidP="00DF7935">
      <w:pPr>
        <w:numPr>
          <w:ilvl w:val="0"/>
          <w:numId w:val="28"/>
        </w:numPr>
      </w:pPr>
      <w:r w:rsidRPr="00DF7935">
        <w:t>Workshop program för tillgänglighet och delaktighet/ Verksamhetsplan</w:t>
      </w:r>
    </w:p>
    <w:p w:rsidR="00000000" w:rsidRPr="00DF7935" w:rsidRDefault="00DF7935" w:rsidP="00DF7935">
      <w:pPr>
        <w:numPr>
          <w:ilvl w:val="0"/>
          <w:numId w:val="28"/>
        </w:numPr>
      </w:pPr>
      <w:r w:rsidRPr="00DF7935">
        <w:t>Rådsträffar med inbjudna gäster från vuxenenhet, stadsmiljö, metodutvecklare, loka</w:t>
      </w:r>
      <w:r w:rsidRPr="00DF7935">
        <w:t xml:space="preserve">lstrateg </w:t>
      </w:r>
    </w:p>
    <w:p w:rsidR="00000000" w:rsidRPr="00DF7935" w:rsidRDefault="00DF7935" w:rsidP="00DF7935">
      <w:pPr>
        <w:numPr>
          <w:ilvl w:val="0"/>
          <w:numId w:val="28"/>
        </w:numPr>
      </w:pPr>
      <w:r w:rsidRPr="00DF7935">
        <w:t>Råd och stadsdelsförvaltning avgränsar de område där vi kan verka tills</w:t>
      </w:r>
      <w:r>
        <w:t xml:space="preserve">ammans. Undersöker tillsammans </w:t>
      </w:r>
      <w:r w:rsidRPr="00DF7935">
        <w:t>var frågan hör hemma, är det här något vi kan samverka kring lokalt eller sk</w:t>
      </w:r>
      <w:r w:rsidRPr="00DF7935">
        <w:t>a den här frågan tas på annan nivå, avdelning, bolag...</w:t>
      </w:r>
    </w:p>
    <w:p w:rsidR="00607CC0" w:rsidRDefault="00607CC0" w:rsidP="00C60207"/>
    <w:p w:rsidR="00DF7935" w:rsidRDefault="00DF7935" w:rsidP="00C60207">
      <w:r>
        <w:t>Frågestund</w:t>
      </w:r>
    </w:p>
    <w:p w:rsidR="00DF7935" w:rsidRDefault="00DF7935" w:rsidP="00C60207"/>
    <w:p w:rsidR="00DF7935" w:rsidRPr="00C60207" w:rsidRDefault="00DF7935" w:rsidP="00C60207">
      <w:r>
        <w:t>Tack för idag och vi ses framöver!</w:t>
      </w:r>
      <w:bookmarkStart w:id="0" w:name="_GoBack"/>
      <w:bookmarkEnd w:id="0"/>
    </w:p>
    <w:sectPr w:rsidR="00DF7935" w:rsidRPr="00C60207" w:rsidSect="0018275B">
      <w:headerReference w:type="even" r:id="rId15"/>
      <w:headerReference w:type="default" r:id="rId16"/>
      <w:footerReference w:type="even" r:id="rId17"/>
      <w:footerReference w:type="default" r:id="rId18"/>
      <w:headerReference w:type="first" r:id="rId19"/>
      <w:footerReference w:type="first" r:id="rId20"/>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4E7" w:rsidRDefault="009224E7" w:rsidP="00943698">
      <w:pPr>
        <w:spacing w:line="240" w:lineRule="auto"/>
      </w:pPr>
      <w:r>
        <w:separator/>
      </w:r>
    </w:p>
  </w:endnote>
  <w:endnote w:type="continuationSeparator" w:id="0">
    <w:p w:rsidR="009224E7" w:rsidRDefault="009224E7" w:rsidP="009436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tockholm Type Bold">
    <w:altName w:val="Arial"/>
    <w:panose1 w:val="00000000000000000000"/>
    <w:charset w:val="00"/>
    <w:family w:val="modern"/>
    <w:notTrueType/>
    <w:pitch w:val="variable"/>
    <w:sig w:usb0="00000207" w:usb1="00000000" w:usb2="00000000" w:usb3="00000000" w:csb0="00000097" w:csb1="00000000"/>
  </w:font>
  <w:font w:name="Stockholm Type Regular">
    <w:altName w:val="Arial"/>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EEA" w:rsidRDefault="00420EE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EEA" w:rsidRDefault="00420EE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EEA" w:rsidRDefault="00420E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4E7" w:rsidRDefault="009224E7" w:rsidP="00943698">
      <w:pPr>
        <w:spacing w:line="240" w:lineRule="auto"/>
      </w:pPr>
      <w:r>
        <w:separator/>
      </w:r>
    </w:p>
  </w:footnote>
  <w:footnote w:type="continuationSeparator" w:id="0">
    <w:p w:rsidR="009224E7" w:rsidRDefault="009224E7" w:rsidP="009436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EEA" w:rsidRDefault="00420EE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EEA" w:rsidRDefault="00420EE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EEA" w:rsidRDefault="00420EE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C789A3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5BAAD38"/>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F06E5EC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908706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C82AE1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2B8700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0129C94"/>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4BE281F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7306A9F"/>
    <w:multiLevelType w:val="hybridMultilevel"/>
    <w:tmpl w:val="2D3015EC"/>
    <w:lvl w:ilvl="0" w:tplc="3DB00300">
      <w:start w:val="1"/>
      <w:numFmt w:val="bullet"/>
      <w:lvlText w:val="•"/>
      <w:lvlJc w:val="left"/>
      <w:pPr>
        <w:tabs>
          <w:tab w:val="num" w:pos="720"/>
        </w:tabs>
        <w:ind w:left="720" w:hanging="360"/>
      </w:pPr>
      <w:rPr>
        <w:rFonts w:ascii="Arial" w:hAnsi="Arial" w:hint="default"/>
      </w:rPr>
    </w:lvl>
    <w:lvl w:ilvl="1" w:tplc="75DCF31E" w:tentative="1">
      <w:start w:val="1"/>
      <w:numFmt w:val="bullet"/>
      <w:lvlText w:val="•"/>
      <w:lvlJc w:val="left"/>
      <w:pPr>
        <w:tabs>
          <w:tab w:val="num" w:pos="1440"/>
        </w:tabs>
        <w:ind w:left="1440" w:hanging="360"/>
      </w:pPr>
      <w:rPr>
        <w:rFonts w:ascii="Arial" w:hAnsi="Arial" w:hint="default"/>
      </w:rPr>
    </w:lvl>
    <w:lvl w:ilvl="2" w:tplc="60C27496" w:tentative="1">
      <w:start w:val="1"/>
      <w:numFmt w:val="bullet"/>
      <w:lvlText w:val="•"/>
      <w:lvlJc w:val="left"/>
      <w:pPr>
        <w:tabs>
          <w:tab w:val="num" w:pos="2160"/>
        </w:tabs>
        <w:ind w:left="2160" w:hanging="360"/>
      </w:pPr>
      <w:rPr>
        <w:rFonts w:ascii="Arial" w:hAnsi="Arial" w:hint="default"/>
      </w:rPr>
    </w:lvl>
    <w:lvl w:ilvl="3" w:tplc="2A3CC0E8" w:tentative="1">
      <w:start w:val="1"/>
      <w:numFmt w:val="bullet"/>
      <w:lvlText w:val="•"/>
      <w:lvlJc w:val="left"/>
      <w:pPr>
        <w:tabs>
          <w:tab w:val="num" w:pos="2880"/>
        </w:tabs>
        <w:ind w:left="2880" w:hanging="360"/>
      </w:pPr>
      <w:rPr>
        <w:rFonts w:ascii="Arial" w:hAnsi="Arial" w:hint="default"/>
      </w:rPr>
    </w:lvl>
    <w:lvl w:ilvl="4" w:tplc="3C04CE9E" w:tentative="1">
      <w:start w:val="1"/>
      <w:numFmt w:val="bullet"/>
      <w:lvlText w:val="•"/>
      <w:lvlJc w:val="left"/>
      <w:pPr>
        <w:tabs>
          <w:tab w:val="num" w:pos="3600"/>
        </w:tabs>
        <w:ind w:left="3600" w:hanging="360"/>
      </w:pPr>
      <w:rPr>
        <w:rFonts w:ascii="Arial" w:hAnsi="Arial" w:hint="default"/>
      </w:rPr>
    </w:lvl>
    <w:lvl w:ilvl="5" w:tplc="FE72279A" w:tentative="1">
      <w:start w:val="1"/>
      <w:numFmt w:val="bullet"/>
      <w:lvlText w:val="•"/>
      <w:lvlJc w:val="left"/>
      <w:pPr>
        <w:tabs>
          <w:tab w:val="num" w:pos="4320"/>
        </w:tabs>
        <w:ind w:left="4320" w:hanging="360"/>
      </w:pPr>
      <w:rPr>
        <w:rFonts w:ascii="Arial" w:hAnsi="Arial" w:hint="default"/>
      </w:rPr>
    </w:lvl>
    <w:lvl w:ilvl="6" w:tplc="BE241DAC" w:tentative="1">
      <w:start w:val="1"/>
      <w:numFmt w:val="bullet"/>
      <w:lvlText w:val="•"/>
      <w:lvlJc w:val="left"/>
      <w:pPr>
        <w:tabs>
          <w:tab w:val="num" w:pos="5040"/>
        </w:tabs>
        <w:ind w:left="5040" w:hanging="360"/>
      </w:pPr>
      <w:rPr>
        <w:rFonts w:ascii="Arial" w:hAnsi="Arial" w:hint="default"/>
      </w:rPr>
    </w:lvl>
    <w:lvl w:ilvl="7" w:tplc="B7749056" w:tentative="1">
      <w:start w:val="1"/>
      <w:numFmt w:val="bullet"/>
      <w:lvlText w:val="•"/>
      <w:lvlJc w:val="left"/>
      <w:pPr>
        <w:tabs>
          <w:tab w:val="num" w:pos="5760"/>
        </w:tabs>
        <w:ind w:left="5760" w:hanging="360"/>
      </w:pPr>
      <w:rPr>
        <w:rFonts w:ascii="Arial" w:hAnsi="Arial" w:hint="default"/>
      </w:rPr>
    </w:lvl>
    <w:lvl w:ilvl="8" w:tplc="A476DA7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9425389"/>
    <w:multiLevelType w:val="hybridMultilevel"/>
    <w:tmpl w:val="E9947A44"/>
    <w:lvl w:ilvl="0" w:tplc="F17239B4">
      <w:start w:val="1"/>
      <w:numFmt w:val="bullet"/>
      <w:lvlText w:val="•"/>
      <w:lvlJc w:val="left"/>
      <w:pPr>
        <w:tabs>
          <w:tab w:val="num" w:pos="720"/>
        </w:tabs>
        <w:ind w:left="720" w:hanging="360"/>
      </w:pPr>
      <w:rPr>
        <w:rFonts w:ascii="Arial" w:hAnsi="Arial" w:hint="default"/>
      </w:rPr>
    </w:lvl>
    <w:lvl w:ilvl="1" w:tplc="415A9DD4" w:tentative="1">
      <w:start w:val="1"/>
      <w:numFmt w:val="bullet"/>
      <w:lvlText w:val="•"/>
      <w:lvlJc w:val="left"/>
      <w:pPr>
        <w:tabs>
          <w:tab w:val="num" w:pos="1440"/>
        </w:tabs>
        <w:ind w:left="1440" w:hanging="360"/>
      </w:pPr>
      <w:rPr>
        <w:rFonts w:ascii="Arial" w:hAnsi="Arial" w:hint="default"/>
      </w:rPr>
    </w:lvl>
    <w:lvl w:ilvl="2" w:tplc="38103370" w:tentative="1">
      <w:start w:val="1"/>
      <w:numFmt w:val="bullet"/>
      <w:lvlText w:val="•"/>
      <w:lvlJc w:val="left"/>
      <w:pPr>
        <w:tabs>
          <w:tab w:val="num" w:pos="2160"/>
        </w:tabs>
        <w:ind w:left="2160" w:hanging="360"/>
      </w:pPr>
      <w:rPr>
        <w:rFonts w:ascii="Arial" w:hAnsi="Arial" w:hint="default"/>
      </w:rPr>
    </w:lvl>
    <w:lvl w:ilvl="3" w:tplc="C276D642" w:tentative="1">
      <w:start w:val="1"/>
      <w:numFmt w:val="bullet"/>
      <w:lvlText w:val="•"/>
      <w:lvlJc w:val="left"/>
      <w:pPr>
        <w:tabs>
          <w:tab w:val="num" w:pos="2880"/>
        </w:tabs>
        <w:ind w:left="2880" w:hanging="360"/>
      </w:pPr>
      <w:rPr>
        <w:rFonts w:ascii="Arial" w:hAnsi="Arial" w:hint="default"/>
      </w:rPr>
    </w:lvl>
    <w:lvl w:ilvl="4" w:tplc="3F9E2180" w:tentative="1">
      <w:start w:val="1"/>
      <w:numFmt w:val="bullet"/>
      <w:lvlText w:val="•"/>
      <w:lvlJc w:val="left"/>
      <w:pPr>
        <w:tabs>
          <w:tab w:val="num" w:pos="3600"/>
        </w:tabs>
        <w:ind w:left="3600" w:hanging="360"/>
      </w:pPr>
      <w:rPr>
        <w:rFonts w:ascii="Arial" w:hAnsi="Arial" w:hint="default"/>
      </w:rPr>
    </w:lvl>
    <w:lvl w:ilvl="5" w:tplc="70F4A69C" w:tentative="1">
      <w:start w:val="1"/>
      <w:numFmt w:val="bullet"/>
      <w:lvlText w:val="•"/>
      <w:lvlJc w:val="left"/>
      <w:pPr>
        <w:tabs>
          <w:tab w:val="num" w:pos="4320"/>
        </w:tabs>
        <w:ind w:left="4320" w:hanging="360"/>
      </w:pPr>
      <w:rPr>
        <w:rFonts w:ascii="Arial" w:hAnsi="Arial" w:hint="default"/>
      </w:rPr>
    </w:lvl>
    <w:lvl w:ilvl="6" w:tplc="4AD2C1C8" w:tentative="1">
      <w:start w:val="1"/>
      <w:numFmt w:val="bullet"/>
      <w:lvlText w:val="•"/>
      <w:lvlJc w:val="left"/>
      <w:pPr>
        <w:tabs>
          <w:tab w:val="num" w:pos="5040"/>
        </w:tabs>
        <w:ind w:left="5040" w:hanging="360"/>
      </w:pPr>
      <w:rPr>
        <w:rFonts w:ascii="Arial" w:hAnsi="Arial" w:hint="default"/>
      </w:rPr>
    </w:lvl>
    <w:lvl w:ilvl="7" w:tplc="CC52FA1E" w:tentative="1">
      <w:start w:val="1"/>
      <w:numFmt w:val="bullet"/>
      <w:lvlText w:val="•"/>
      <w:lvlJc w:val="left"/>
      <w:pPr>
        <w:tabs>
          <w:tab w:val="num" w:pos="5760"/>
        </w:tabs>
        <w:ind w:left="5760" w:hanging="360"/>
      </w:pPr>
      <w:rPr>
        <w:rFonts w:ascii="Arial" w:hAnsi="Arial" w:hint="default"/>
      </w:rPr>
    </w:lvl>
    <w:lvl w:ilvl="8" w:tplc="F192EFC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FD1778E"/>
    <w:multiLevelType w:val="hybridMultilevel"/>
    <w:tmpl w:val="CBBA482A"/>
    <w:lvl w:ilvl="0" w:tplc="08363CA6">
      <w:start w:val="1"/>
      <w:numFmt w:val="bullet"/>
      <w:lvlText w:val="•"/>
      <w:lvlJc w:val="left"/>
      <w:pPr>
        <w:tabs>
          <w:tab w:val="num" w:pos="720"/>
        </w:tabs>
        <w:ind w:left="720" w:hanging="360"/>
      </w:pPr>
      <w:rPr>
        <w:rFonts w:ascii="Arial" w:hAnsi="Arial" w:hint="default"/>
      </w:rPr>
    </w:lvl>
    <w:lvl w:ilvl="1" w:tplc="1DB0713A" w:tentative="1">
      <w:start w:val="1"/>
      <w:numFmt w:val="bullet"/>
      <w:lvlText w:val="•"/>
      <w:lvlJc w:val="left"/>
      <w:pPr>
        <w:tabs>
          <w:tab w:val="num" w:pos="1440"/>
        </w:tabs>
        <w:ind w:left="1440" w:hanging="360"/>
      </w:pPr>
      <w:rPr>
        <w:rFonts w:ascii="Arial" w:hAnsi="Arial" w:hint="default"/>
      </w:rPr>
    </w:lvl>
    <w:lvl w:ilvl="2" w:tplc="56DED91C" w:tentative="1">
      <w:start w:val="1"/>
      <w:numFmt w:val="bullet"/>
      <w:lvlText w:val="•"/>
      <w:lvlJc w:val="left"/>
      <w:pPr>
        <w:tabs>
          <w:tab w:val="num" w:pos="2160"/>
        </w:tabs>
        <w:ind w:left="2160" w:hanging="360"/>
      </w:pPr>
      <w:rPr>
        <w:rFonts w:ascii="Arial" w:hAnsi="Arial" w:hint="default"/>
      </w:rPr>
    </w:lvl>
    <w:lvl w:ilvl="3" w:tplc="B1300F44" w:tentative="1">
      <w:start w:val="1"/>
      <w:numFmt w:val="bullet"/>
      <w:lvlText w:val="•"/>
      <w:lvlJc w:val="left"/>
      <w:pPr>
        <w:tabs>
          <w:tab w:val="num" w:pos="2880"/>
        </w:tabs>
        <w:ind w:left="2880" w:hanging="360"/>
      </w:pPr>
      <w:rPr>
        <w:rFonts w:ascii="Arial" w:hAnsi="Arial" w:hint="default"/>
      </w:rPr>
    </w:lvl>
    <w:lvl w:ilvl="4" w:tplc="1B5A8DAA" w:tentative="1">
      <w:start w:val="1"/>
      <w:numFmt w:val="bullet"/>
      <w:lvlText w:val="•"/>
      <w:lvlJc w:val="left"/>
      <w:pPr>
        <w:tabs>
          <w:tab w:val="num" w:pos="3600"/>
        </w:tabs>
        <w:ind w:left="3600" w:hanging="360"/>
      </w:pPr>
      <w:rPr>
        <w:rFonts w:ascii="Arial" w:hAnsi="Arial" w:hint="default"/>
      </w:rPr>
    </w:lvl>
    <w:lvl w:ilvl="5" w:tplc="2B9C8830" w:tentative="1">
      <w:start w:val="1"/>
      <w:numFmt w:val="bullet"/>
      <w:lvlText w:val="•"/>
      <w:lvlJc w:val="left"/>
      <w:pPr>
        <w:tabs>
          <w:tab w:val="num" w:pos="4320"/>
        </w:tabs>
        <w:ind w:left="4320" w:hanging="360"/>
      </w:pPr>
      <w:rPr>
        <w:rFonts w:ascii="Arial" w:hAnsi="Arial" w:hint="default"/>
      </w:rPr>
    </w:lvl>
    <w:lvl w:ilvl="6" w:tplc="2DE4DDA8" w:tentative="1">
      <w:start w:val="1"/>
      <w:numFmt w:val="bullet"/>
      <w:lvlText w:val="•"/>
      <w:lvlJc w:val="left"/>
      <w:pPr>
        <w:tabs>
          <w:tab w:val="num" w:pos="5040"/>
        </w:tabs>
        <w:ind w:left="5040" w:hanging="360"/>
      </w:pPr>
      <w:rPr>
        <w:rFonts w:ascii="Arial" w:hAnsi="Arial" w:hint="default"/>
      </w:rPr>
    </w:lvl>
    <w:lvl w:ilvl="7" w:tplc="FFA606B2" w:tentative="1">
      <w:start w:val="1"/>
      <w:numFmt w:val="bullet"/>
      <w:lvlText w:val="•"/>
      <w:lvlJc w:val="left"/>
      <w:pPr>
        <w:tabs>
          <w:tab w:val="num" w:pos="5760"/>
        </w:tabs>
        <w:ind w:left="5760" w:hanging="360"/>
      </w:pPr>
      <w:rPr>
        <w:rFonts w:ascii="Arial" w:hAnsi="Arial" w:hint="default"/>
      </w:rPr>
    </w:lvl>
    <w:lvl w:ilvl="8" w:tplc="52AE553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55C2BF5"/>
    <w:multiLevelType w:val="multilevel"/>
    <w:tmpl w:val="E1341098"/>
    <w:lvl w:ilvl="0">
      <w:start w:val="1"/>
      <w:numFmt w:val="bullet"/>
      <w:pStyle w:val="Punktlista"/>
      <w:lvlText w:val=""/>
      <w:lvlJc w:val="left"/>
      <w:pPr>
        <w:ind w:left="227" w:hanging="227"/>
      </w:pPr>
      <w:rPr>
        <w:rFonts w:ascii="Symbol" w:hAnsi="Symbol" w:hint="default"/>
        <w:color w:val="auto"/>
      </w:rPr>
    </w:lvl>
    <w:lvl w:ilvl="1">
      <w:start w:val="1"/>
      <w:numFmt w:val="bullet"/>
      <w:pStyle w:val="Punktlista2"/>
      <w:lvlText w:val="-"/>
      <w:lvlJc w:val="left"/>
      <w:pPr>
        <w:ind w:left="454" w:hanging="227"/>
      </w:pPr>
      <w:rPr>
        <w:rFonts w:ascii="Times New Roman" w:hAnsi="Times New Roman" w:cs="Times New Roman" w:hint="default"/>
        <w:color w:val="auto"/>
      </w:rPr>
    </w:lvl>
    <w:lvl w:ilvl="2">
      <w:start w:val="1"/>
      <w:numFmt w:val="bullet"/>
      <w:pStyle w:val="Punktlista3"/>
      <w:lvlText w:val=""/>
      <w:lvlJc w:val="left"/>
      <w:pPr>
        <w:ind w:left="680" w:hanging="226"/>
      </w:pPr>
      <w:rPr>
        <w:rFonts w:ascii="Symbol" w:hAnsi="Symbol" w:hint="default"/>
        <w:color w:val="auto"/>
      </w:rPr>
    </w:lvl>
    <w:lvl w:ilvl="3">
      <w:start w:val="1"/>
      <w:numFmt w:val="bullet"/>
      <w:lvlText w:val="-"/>
      <w:lvlJc w:val="left"/>
      <w:pPr>
        <w:ind w:left="907" w:hanging="227"/>
      </w:pPr>
      <w:rPr>
        <w:rFonts w:ascii="Times New Roman" w:hAnsi="Times New Roman" w:cs="Times New Roman" w:hint="default"/>
        <w:color w:val="auto"/>
      </w:rPr>
    </w:lvl>
    <w:lvl w:ilvl="4">
      <w:start w:val="1"/>
      <w:numFmt w:val="bullet"/>
      <w:pStyle w:val="Punktlista5"/>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95640FE"/>
    <w:multiLevelType w:val="hybridMultilevel"/>
    <w:tmpl w:val="1FBA6612"/>
    <w:lvl w:ilvl="0" w:tplc="4B1E4122">
      <w:start w:val="1"/>
      <w:numFmt w:val="bullet"/>
      <w:lvlText w:val="•"/>
      <w:lvlJc w:val="left"/>
      <w:pPr>
        <w:tabs>
          <w:tab w:val="num" w:pos="720"/>
        </w:tabs>
        <w:ind w:left="720" w:hanging="360"/>
      </w:pPr>
      <w:rPr>
        <w:rFonts w:ascii="Arial" w:hAnsi="Arial" w:hint="default"/>
      </w:rPr>
    </w:lvl>
    <w:lvl w:ilvl="1" w:tplc="46C44ACC" w:tentative="1">
      <w:start w:val="1"/>
      <w:numFmt w:val="bullet"/>
      <w:lvlText w:val="•"/>
      <w:lvlJc w:val="left"/>
      <w:pPr>
        <w:tabs>
          <w:tab w:val="num" w:pos="1440"/>
        </w:tabs>
        <w:ind w:left="1440" w:hanging="360"/>
      </w:pPr>
      <w:rPr>
        <w:rFonts w:ascii="Arial" w:hAnsi="Arial" w:hint="default"/>
      </w:rPr>
    </w:lvl>
    <w:lvl w:ilvl="2" w:tplc="E93664D4" w:tentative="1">
      <w:start w:val="1"/>
      <w:numFmt w:val="bullet"/>
      <w:lvlText w:val="•"/>
      <w:lvlJc w:val="left"/>
      <w:pPr>
        <w:tabs>
          <w:tab w:val="num" w:pos="2160"/>
        </w:tabs>
        <w:ind w:left="2160" w:hanging="360"/>
      </w:pPr>
      <w:rPr>
        <w:rFonts w:ascii="Arial" w:hAnsi="Arial" w:hint="default"/>
      </w:rPr>
    </w:lvl>
    <w:lvl w:ilvl="3" w:tplc="7EA63EB8" w:tentative="1">
      <w:start w:val="1"/>
      <w:numFmt w:val="bullet"/>
      <w:lvlText w:val="•"/>
      <w:lvlJc w:val="left"/>
      <w:pPr>
        <w:tabs>
          <w:tab w:val="num" w:pos="2880"/>
        </w:tabs>
        <w:ind w:left="2880" w:hanging="360"/>
      </w:pPr>
      <w:rPr>
        <w:rFonts w:ascii="Arial" w:hAnsi="Arial" w:hint="default"/>
      </w:rPr>
    </w:lvl>
    <w:lvl w:ilvl="4" w:tplc="977E4D74" w:tentative="1">
      <w:start w:val="1"/>
      <w:numFmt w:val="bullet"/>
      <w:lvlText w:val="•"/>
      <w:lvlJc w:val="left"/>
      <w:pPr>
        <w:tabs>
          <w:tab w:val="num" w:pos="3600"/>
        </w:tabs>
        <w:ind w:left="3600" w:hanging="360"/>
      </w:pPr>
      <w:rPr>
        <w:rFonts w:ascii="Arial" w:hAnsi="Arial" w:hint="default"/>
      </w:rPr>
    </w:lvl>
    <w:lvl w:ilvl="5" w:tplc="EFCE41C2" w:tentative="1">
      <w:start w:val="1"/>
      <w:numFmt w:val="bullet"/>
      <w:lvlText w:val="•"/>
      <w:lvlJc w:val="left"/>
      <w:pPr>
        <w:tabs>
          <w:tab w:val="num" w:pos="4320"/>
        </w:tabs>
        <w:ind w:left="4320" w:hanging="360"/>
      </w:pPr>
      <w:rPr>
        <w:rFonts w:ascii="Arial" w:hAnsi="Arial" w:hint="default"/>
      </w:rPr>
    </w:lvl>
    <w:lvl w:ilvl="6" w:tplc="3D6A6788" w:tentative="1">
      <w:start w:val="1"/>
      <w:numFmt w:val="bullet"/>
      <w:lvlText w:val="•"/>
      <w:lvlJc w:val="left"/>
      <w:pPr>
        <w:tabs>
          <w:tab w:val="num" w:pos="5040"/>
        </w:tabs>
        <w:ind w:left="5040" w:hanging="360"/>
      </w:pPr>
      <w:rPr>
        <w:rFonts w:ascii="Arial" w:hAnsi="Arial" w:hint="default"/>
      </w:rPr>
    </w:lvl>
    <w:lvl w:ilvl="7" w:tplc="471EDD10" w:tentative="1">
      <w:start w:val="1"/>
      <w:numFmt w:val="bullet"/>
      <w:lvlText w:val="•"/>
      <w:lvlJc w:val="left"/>
      <w:pPr>
        <w:tabs>
          <w:tab w:val="num" w:pos="5760"/>
        </w:tabs>
        <w:ind w:left="5760" w:hanging="360"/>
      </w:pPr>
      <w:rPr>
        <w:rFonts w:ascii="Arial" w:hAnsi="Arial" w:hint="default"/>
      </w:rPr>
    </w:lvl>
    <w:lvl w:ilvl="8" w:tplc="37A63D2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D5A3CD5"/>
    <w:multiLevelType w:val="hybridMultilevel"/>
    <w:tmpl w:val="0EECDF30"/>
    <w:lvl w:ilvl="0" w:tplc="F4A2ABC0">
      <w:start w:val="1"/>
      <w:numFmt w:val="bullet"/>
      <w:lvlText w:val="•"/>
      <w:lvlJc w:val="left"/>
      <w:pPr>
        <w:tabs>
          <w:tab w:val="num" w:pos="720"/>
        </w:tabs>
        <w:ind w:left="720" w:hanging="360"/>
      </w:pPr>
      <w:rPr>
        <w:rFonts w:ascii="Arial" w:hAnsi="Arial" w:hint="default"/>
      </w:rPr>
    </w:lvl>
    <w:lvl w:ilvl="1" w:tplc="6B38A186" w:tentative="1">
      <w:start w:val="1"/>
      <w:numFmt w:val="bullet"/>
      <w:lvlText w:val="•"/>
      <w:lvlJc w:val="left"/>
      <w:pPr>
        <w:tabs>
          <w:tab w:val="num" w:pos="1440"/>
        </w:tabs>
        <w:ind w:left="1440" w:hanging="360"/>
      </w:pPr>
      <w:rPr>
        <w:rFonts w:ascii="Arial" w:hAnsi="Arial" w:hint="default"/>
      </w:rPr>
    </w:lvl>
    <w:lvl w:ilvl="2" w:tplc="F9720E5A" w:tentative="1">
      <w:start w:val="1"/>
      <w:numFmt w:val="bullet"/>
      <w:lvlText w:val="•"/>
      <w:lvlJc w:val="left"/>
      <w:pPr>
        <w:tabs>
          <w:tab w:val="num" w:pos="2160"/>
        </w:tabs>
        <w:ind w:left="2160" w:hanging="360"/>
      </w:pPr>
      <w:rPr>
        <w:rFonts w:ascii="Arial" w:hAnsi="Arial" w:hint="default"/>
      </w:rPr>
    </w:lvl>
    <w:lvl w:ilvl="3" w:tplc="FF3A1DAA" w:tentative="1">
      <w:start w:val="1"/>
      <w:numFmt w:val="bullet"/>
      <w:lvlText w:val="•"/>
      <w:lvlJc w:val="left"/>
      <w:pPr>
        <w:tabs>
          <w:tab w:val="num" w:pos="2880"/>
        </w:tabs>
        <w:ind w:left="2880" w:hanging="360"/>
      </w:pPr>
      <w:rPr>
        <w:rFonts w:ascii="Arial" w:hAnsi="Arial" w:hint="default"/>
      </w:rPr>
    </w:lvl>
    <w:lvl w:ilvl="4" w:tplc="751E9B0E" w:tentative="1">
      <w:start w:val="1"/>
      <w:numFmt w:val="bullet"/>
      <w:lvlText w:val="•"/>
      <w:lvlJc w:val="left"/>
      <w:pPr>
        <w:tabs>
          <w:tab w:val="num" w:pos="3600"/>
        </w:tabs>
        <w:ind w:left="3600" w:hanging="360"/>
      </w:pPr>
      <w:rPr>
        <w:rFonts w:ascii="Arial" w:hAnsi="Arial" w:hint="default"/>
      </w:rPr>
    </w:lvl>
    <w:lvl w:ilvl="5" w:tplc="D6C6FD44" w:tentative="1">
      <w:start w:val="1"/>
      <w:numFmt w:val="bullet"/>
      <w:lvlText w:val="•"/>
      <w:lvlJc w:val="left"/>
      <w:pPr>
        <w:tabs>
          <w:tab w:val="num" w:pos="4320"/>
        </w:tabs>
        <w:ind w:left="4320" w:hanging="360"/>
      </w:pPr>
      <w:rPr>
        <w:rFonts w:ascii="Arial" w:hAnsi="Arial" w:hint="default"/>
      </w:rPr>
    </w:lvl>
    <w:lvl w:ilvl="6" w:tplc="E020E524" w:tentative="1">
      <w:start w:val="1"/>
      <w:numFmt w:val="bullet"/>
      <w:lvlText w:val="•"/>
      <w:lvlJc w:val="left"/>
      <w:pPr>
        <w:tabs>
          <w:tab w:val="num" w:pos="5040"/>
        </w:tabs>
        <w:ind w:left="5040" w:hanging="360"/>
      </w:pPr>
      <w:rPr>
        <w:rFonts w:ascii="Arial" w:hAnsi="Arial" w:hint="default"/>
      </w:rPr>
    </w:lvl>
    <w:lvl w:ilvl="7" w:tplc="59C0743C" w:tentative="1">
      <w:start w:val="1"/>
      <w:numFmt w:val="bullet"/>
      <w:lvlText w:val="•"/>
      <w:lvlJc w:val="left"/>
      <w:pPr>
        <w:tabs>
          <w:tab w:val="num" w:pos="5760"/>
        </w:tabs>
        <w:ind w:left="5760" w:hanging="360"/>
      </w:pPr>
      <w:rPr>
        <w:rFonts w:ascii="Arial" w:hAnsi="Arial" w:hint="default"/>
      </w:rPr>
    </w:lvl>
    <w:lvl w:ilvl="8" w:tplc="828EE74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B731A3C"/>
    <w:multiLevelType w:val="multilevel"/>
    <w:tmpl w:val="AAD06118"/>
    <w:name w:val="Rubriknumrering"/>
    <w:lvl w:ilvl="0">
      <w:start w:val="1"/>
      <w:numFmt w:val="decimal"/>
      <w:pStyle w:val="Rubrik1mednumrering"/>
      <w:lvlText w:val="%1."/>
      <w:lvlJc w:val="left"/>
      <w:pPr>
        <w:ind w:left="851" w:hanging="851"/>
      </w:pPr>
      <w:rPr>
        <w:rFonts w:hint="default"/>
      </w:rPr>
    </w:lvl>
    <w:lvl w:ilvl="1">
      <w:start w:val="1"/>
      <w:numFmt w:val="decimal"/>
      <w:pStyle w:val="Rubrik2mednumrering"/>
      <w:lvlText w:val="%1.%2"/>
      <w:lvlJc w:val="left"/>
      <w:pPr>
        <w:ind w:left="851" w:hanging="851"/>
      </w:pPr>
      <w:rPr>
        <w:rFonts w:hint="default"/>
      </w:rPr>
    </w:lvl>
    <w:lvl w:ilvl="2">
      <w:start w:val="1"/>
      <w:numFmt w:val="decimal"/>
      <w:pStyle w:val="Rubrik3mednumrering"/>
      <w:lvlText w:val="%1.%2.%3"/>
      <w:lvlJc w:val="left"/>
      <w:pPr>
        <w:ind w:left="851" w:hanging="851"/>
      </w:pPr>
      <w:rPr>
        <w:rFonts w:hint="default"/>
      </w:rPr>
    </w:lvl>
    <w:lvl w:ilvl="3">
      <w:start w:val="1"/>
      <w:numFmt w:val="decimal"/>
      <w:pStyle w:val="Rubrik4mednumrering"/>
      <w:lvlText w:val="%1.%2.%3.%4"/>
      <w:lvlJc w:val="left"/>
      <w:pPr>
        <w:ind w:left="907" w:hanging="907"/>
      </w:pPr>
      <w:rPr>
        <w:rFonts w:hint="default"/>
      </w:rPr>
    </w:lvl>
    <w:lvl w:ilvl="4">
      <w:start w:val="1"/>
      <w:numFmt w:val="decimal"/>
      <w:pStyle w:val="Rubrik5mednumrering"/>
      <w:lvlText w:val="%1.%2.%3.%4.%5"/>
      <w:lvlJc w:val="left"/>
      <w:pPr>
        <w:ind w:left="1134"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0C12182"/>
    <w:multiLevelType w:val="hybridMultilevel"/>
    <w:tmpl w:val="76BEB4FE"/>
    <w:lvl w:ilvl="0" w:tplc="085AE718">
      <w:start w:val="1"/>
      <w:numFmt w:val="bullet"/>
      <w:lvlText w:val="•"/>
      <w:lvlJc w:val="left"/>
      <w:pPr>
        <w:tabs>
          <w:tab w:val="num" w:pos="720"/>
        </w:tabs>
        <w:ind w:left="720" w:hanging="360"/>
      </w:pPr>
      <w:rPr>
        <w:rFonts w:ascii="Arial" w:hAnsi="Arial" w:hint="default"/>
      </w:rPr>
    </w:lvl>
    <w:lvl w:ilvl="1" w:tplc="41E66F96" w:tentative="1">
      <w:start w:val="1"/>
      <w:numFmt w:val="bullet"/>
      <w:lvlText w:val="•"/>
      <w:lvlJc w:val="left"/>
      <w:pPr>
        <w:tabs>
          <w:tab w:val="num" w:pos="1440"/>
        </w:tabs>
        <w:ind w:left="1440" w:hanging="360"/>
      </w:pPr>
      <w:rPr>
        <w:rFonts w:ascii="Arial" w:hAnsi="Arial" w:hint="default"/>
      </w:rPr>
    </w:lvl>
    <w:lvl w:ilvl="2" w:tplc="51F0C60E" w:tentative="1">
      <w:start w:val="1"/>
      <w:numFmt w:val="bullet"/>
      <w:lvlText w:val="•"/>
      <w:lvlJc w:val="left"/>
      <w:pPr>
        <w:tabs>
          <w:tab w:val="num" w:pos="2160"/>
        </w:tabs>
        <w:ind w:left="2160" w:hanging="360"/>
      </w:pPr>
      <w:rPr>
        <w:rFonts w:ascii="Arial" w:hAnsi="Arial" w:hint="default"/>
      </w:rPr>
    </w:lvl>
    <w:lvl w:ilvl="3" w:tplc="AE209B2E" w:tentative="1">
      <w:start w:val="1"/>
      <w:numFmt w:val="bullet"/>
      <w:lvlText w:val="•"/>
      <w:lvlJc w:val="left"/>
      <w:pPr>
        <w:tabs>
          <w:tab w:val="num" w:pos="2880"/>
        </w:tabs>
        <w:ind w:left="2880" w:hanging="360"/>
      </w:pPr>
      <w:rPr>
        <w:rFonts w:ascii="Arial" w:hAnsi="Arial" w:hint="default"/>
      </w:rPr>
    </w:lvl>
    <w:lvl w:ilvl="4" w:tplc="CAA49FD8" w:tentative="1">
      <w:start w:val="1"/>
      <w:numFmt w:val="bullet"/>
      <w:lvlText w:val="•"/>
      <w:lvlJc w:val="left"/>
      <w:pPr>
        <w:tabs>
          <w:tab w:val="num" w:pos="3600"/>
        </w:tabs>
        <w:ind w:left="3600" w:hanging="360"/>
      </w:pPr>
      <w:rPr>
        <w:rFonts w:ascii="Arial" w:hAnsi="Arial" w:hint="default"/>
      </w:rPr>
    </w:lvl>
    <w:lvl w:ilvl="5" w:tplc="8890A09A" w:tentative="1">
      <w:start w:val="1"/>
      <w:numFmt w:val="bullet"/>
      <w:lvlText w:val="•"/>
      <w:lvlJc w:val="left"/>
      <w:pPr>
        <w:tabs>
          <w:tab w:val="num" w:pos="4320"/>
        </w:tabs>
        <w:ind w:left="4320" w:hanging="360"/>
      </w:pPr>
      <w:rPr>
        <w:rFonts w:ascii="Arial" w:hAnsi="Arial" w:hint="default"/>
      </w:rPr>
    </w:lvl>
    <w:lvl w:ilvl="6" w:tplc="A6D6FA22" w:tentative="1">
      <w:start w:val="1"/>
      <w:numFmt w:val="bullet"/>
      <w:lvlText w:val="•"/>
      <w:lvlJc w:val="left"/>
      <w:pPr>
        <w:tabs>
          <w:tab w:val="num" w:pos="5040"/>
        </w:tabs>
        <w:ind w:left="5040" w:hanging="360"/>
      </w:pPr>
      <w:rPr>
        <w:rFonts w:ascii="Arial" w:hAnsi="Arial" w:hint="default"/>
      </w:rPr>
    </w:lvl>
    <w:lvl w:ilvl="7" w:tplc="9476DAEE" w:tentative="1">
      <w:start w:val="1"/>
      <w:numFmt w:val="bullet"/>
      <w:lvlText w:val="•"/>
      <w:lvlJc w:val="left"/>
      <w:pPr>
        <w:tabs>
          <w:tab w:val="num" w:pos="5760"/>
        </w:tabs>
        <w:ind w:left="5760" w:hanging="360"/>
      </w:pPr>
      <w:rPr>
        <w:rFonts w:ascii="Arial" w:hAnsi="Arial" w:hint="default"/>
      </w:rPr>
    </w:lvl>
    <w:lvl w:ilvl="8" w:tplc="63D68EF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62979DE"/>
    <w:multiLevelType w:val="hybridMultilevel"/>
    <w:tmpl w:val="36301B1C"/>
    <w:lvl w:ilvl="0" w:tplc="77CAEB4A">
      <w:start w:val="1"/>
      <w:numFmt w:val="bullet"/>
      <w:lvlText w:val="•"/>
      <w:lvlJc w:val="left"/>
      <w:pPr>
        <w:tabs>
          <w:tab w:val="num" w:pos="720"/>
        </w:tabs>
        <w:ind w:left="720" w:hanging="360"/>
      </w:pPr>
      <w:rPr>
        <w:rFonts w:ascii="Arial" w:hAnsi="Arial" w:hint="default"/>
      </w:rPr>
    </w:lvl>
    <w:lvl w:ilvl="1" w:tplc="3496AAA6" w:tentative="1">
      <w:start w:val="1"/>
      <w:numFmt w:val="bullet"/>
      <w:lvlText w:val="•"/>
      <w:lvlJc w:val="left"/>
      <w:pPr>
        <w:tabs>
          <w:tab w:val="num" w:pos="1440"/>
        </w:tabs>
        <w:ind w:left="1440" w:hanging="360"/>
      </w:pPr>
      <w:rPr>
        <w:rFonts w:ascii="Arial" w:hAnsi="Arial" w:hint="default"/>
      </w:rPr>
    </w:lvl>
    <w:lvl w:ilvl="2" w:tplc="48AEC5E0" w:tentative="1">
      <w:start w:val="1"/>
      <w:numFmt w:val="bullet"/>
      <w:lvlText w:val="•"/>
      <w:lvlJc w:val="left"/>
      <w:pPr>
        <w:tabs>
          <w:tab w:val="num" w:pos="2160"/>
        </w:tabs>
        <w:ind w:left="2160" w:hanging="360"/>
      </w:pPr>
      <w:rPr>
        <w:rFonts w:ascii="Arial" w:hAnsi="Arial" w:hint="default"/>
      </w:rPr>
    </w:lvl>
    <w:lvl w:ilvl="3" w:tplc="CFE87A50" w:tentative="1">
      <w:start w:val="1"/>
      <w:numFmt w:val="bullet"/>
      <w:lvlText w:val="•"/>
      <w:lvlJc w:val="left"/>
      <w:pPr>
        <w:tabs>
          <w:tab w:val="num" w:pos="2880"/>
        </w:tabs>
        <w:ind w:left="2880" w:hanging="360"/>
      </w:pPr>
      <w:rPr>
        <w:rFonts w:ascii="Arial" w:hAnsi="Arial" w:hint="default"/>
      </w:rPr>
    </w:lvl>
    <w:lvl w:ilvl="4" w:tplc="F5B0F386" w:tentative="1">
      <w:start w:val="1"/>
      <w:numFmt w:val="bullet"/>
      <w:lvlText w:val="•"/>
      <w:lvlJc w:val="left"/>
      <w:pPr>
        <w:tabs>
          <w:tab w:val="num" w:pos="3600"/>
        </w:tabs>
        <w:ind w:left="3600" w:hanging="360"/>
      </w:pPr>
      <w:rPr>
        <w:rFonts w:ascii="Arial" w:hAnsi="Arial" w:hint="default"/>
      </w:rPr>
    </w:lvl>
    <w:lvl w:ilvl="5" w:tplc="101E9376" w:tentative="1">
      <w:start w:val="1"/>
      <w:numFmt w:val="bullet"/>
      <w:lvlText w:val="•"/>
      <w:lvlJc w:val="left"/>
      <w:pPr>
        <w:tabs>
          <w:tab w:val="num" w:pos="4320"/>
        </w:tabs>
        <w:ind w:left="4320" w:hanging="360"/>
      </w:pPr>
      <w:rPr>
        <w:rFonts w:ascii="Arial" w:hAnsi="Arial" w:hint="default"/>
      </w:rPr>
    </w:lvl>
    <w:lvl w:ilvl="6" w:tplc="BC8CCAAA" w:tentative="1">
      <w:start w:val="1"/>
      <w:numFmt w:val="bullet"/>
      <w:lvlText w:val="•"/>
      <w:lvlJc w:val="left"/>
      <w:pPr>
        <w:tabs>
          <w:tab w:val="num" w:pos="5040"/>
        </w:tabs>
        <w:ind w:left="5040" w:hanging="360"/>
      </w:pPr>
      <w:rPr>
        <w:rFonts w:ascii="Arial" w:hAnsi="Arial" w:hint="default"/>
      </w:rPr>
    </w:lvl>
    <w:lvl w:ilvl="7" w:tplc="903AABD4" w:tentative="1">
      <w:start w:val="1"/>
      <w:numFmt w:val="bullet"/>
      <w:lvlText w:val="•"/>
      <w:lvlJc w:val="left"/>
      <w:pPr>
        <w:tabs>
          <w:tab w:val="num" w:pos="5760"/>
        </w:tabs>
        <w:ind w:left="5760" w:hanging="360"/>
      </w:pPr>
      <w:rPr>
        <w:rFonts w:ascii="Arial" w:hAnsi="Arial" w:hint="default"/>
      </w:rPr>
    </w:lvl>
    <w:lvl w:ilvl="8" w:tplc="7184717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8083FF1"/>
    <w:multiLevelType w:val="hybridMultilevel"/>
    <w:tmpl w:val="65E81434"/>
    <w:lvl w:ilvl="0" w:tplc="6BB8EFDC">
      <w:start w:val="1"/>
      <w:numFmt w:val="bullet"/>
      <w:lvlText w:val="•"/>
      <w:lvlJc w:val="left"/>
      <w:pPr>
        <w:tabs>
          <w:tab w:val="num" w:pos="720"/>
        </w:tabs>
        <w:ind w:left="720" w:hanging="360"/>
      </w:pPr>
      <w:rPr>
        <w:rFonts w:ascii="Arial" w:hAnsi="Arial" w:hint="default"/>
      </w:rPr>
    </w:lvl>
    <w:lvl w:ilvl="1" w:tplc="5FDC161A" w:tentative="1">
      <w:start w:val="1"/>
      <w:numFmt w:val="bullet"/>
      <w:lvlText w:val="•"/>
      <w:lvlJc w:val="left"/>
      <w:pPr>
        <w:tabs>
          <w:tab w:val="num" w:pos="1440"/>
        </w:tabs>
        <w:ind w:left="1440" w:hanging="360"/>
      </w:pPr>
      <w:rPr>
        <w:rFonts w:ascii="Arial" w:hAnsi="Arial" w:hint="default"/>
      </w:rPr>
    </w:lvl>
    <w:lvl w:ilvl="2" w:tplc="2B5CC78A" w:tentative="1">
      <w:start w:val="1"/>
      <w:numFmt w:val="bullet"/>
      <w:lvlText w:val="•"/>
      <w:lvlJc w:val="left"/>
      <w:pPr>
        <w:tabs>
          <w:tab w:val="num" w:pos="2160"/>
        </w:tabs>
        <w:ind w:left="2160" w:hanging="360"/>
      </w:pPr>
      <w:rPr>
        <w:rFonts w:ascii="Arial" w:hAnsi="Arial" w:hint="default"/>
      </w:rPr>
    </w:lvl>
    <w:lvl w:ilvl="3" w:tplc="92A418D2" w:tentative="1">
      <w:start w:val="1"/>
      <w:numFmt w:val="bullet"/>
      <w:lvlText w:val="•"/>
      <w:lvlJc w:val="left"/>
      <w:pPr>
        <w:tabs>
          <w:tab w:val="num" w:pos="2880"/>
        </w:tabs>
        <w:ind w:left="2880" w:hanging="360"/>
      </w:pPr>
      <w:rPr>
        <w:rFonts w:ascii="Arial" w:hAnsi="Arial" w:hint="default"/>
      </w:rPr>
    </w:lvl>
    <w:lvl w:ilvl="4" w:tplc="6F72F2F0" w:tentative="1">
      <w:start w:val="1"/>
      <w:numFmt w:val="bullet"/>
      <w:lvlText w:val="•"/>
      <w:lvlJc w:val="left"/>
      <w:pPr>
        <w:tabs>
          <w:tab w:val="num" w:pos="3600"/>
        </w:tabs>
        <w:ind w:left="3600" w:hanging="360"/>
      </w:pPr>
      <w:rPr>
        <w:rFonts w:ascii="Arial" w:hAnsi="Arial" w:hint="default"/>
      </w:rPr>
    </w:lvl>
    <w:lvl w:ilvl="5" w:tplc="96A49F54" w:tentative="1">
      <w:start w:val="1"/>
      <w:numFmt w:val="bullet"/>
      <w:lvlText w:val="•"/>
      <w:lvlJc w:val="left"/>
      <w:pPr>
        <w:tabs>
          <w:tab w:val="num" w:pos="4320"/>
        </w:tabs>
        <w:ind w:left="4320" w:hanging="360"/>
      </w:pPr>
      <w:rPr>
        <w:rFonts w:ascii="Arial" w:hAnsi="Arial" w:hint="default"/>
      </w:rPr>
    </w:lvl>
    <w:lvl w:ilvl="6" w:tplc="F4A625B4" w:tentative="1">
      <w:start w:val="1"/>
      <w:numFmt w:val="bullet"/>
      <w:lvlText w:val="•"/>
      <w:lvlJc w:val="left"/>
      <w:pPr>
        <w:tabs>
          <w:tab w:val="num" w:pos="5040"/>
        </w:tabs>
        <w:ind w:left="5040" w:hanging="360"/>
      </w:pPr>
      <w:rPr>
        <w:rFonts w:ascii="Arial" w:hAnsi="Arial" w:hint="default"/>
      </w:rPr>
    </w:lvl>
    <w:lvl w:ilvl="7" w:tplc="B3E0236E" w:tentative="1">
      <w:start w:val="1"/>
      <w:numFmt w:val="bullet"/>
      <w:lvlText w:val="•"/>
      <w:lvlJc w:val="left"/>
      <w:pPr>
        <w:tabs>
          <w:tab w:val="num" w:pos="5760"/>
        </w:tabs>
        <w:ind w:left="5760" w:hanging="360"/>
      </w:pPr>
      <w:rPr>
        <w:rFonts w:ascii="Arial" w:hAnsi="Arial" w:hint="default"/>
      </w:rPr>
    </w:lvl>
    <w:lvl w:ilvl="8" w:tplc="A32AEEA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9A810B5"/>
    <w:multiLevelType w:val="hybridMultilevel"/>
    <w:tmpl w:val="319440D6"/>
    <w:lvl w:ilvl="0" w:tplc="CFFA4DAE">
      <w:start w:val="1"/>
      <w:numFmt w:val="bullet"/>
      <w:lvlText w:val="•"/>
      <w:lvlJc w:val="left"/>
      <w:pPr>
        <w:tabs>
          <w:tab w:val="num" w:pos="720"/>
        </w:tabs>
        <w:ind w:left="720" w:hanging="360"/>
      </w:pPr>
      <w:rPr>
        <w:rFonts w:ascii="Arial" w:hAnsi="Arial" w:hint="default"/>
      </w:rPr>
    </w:lvl>
    <w:lvl w:ilvl="1" w:tplc="6AE447F2" w:tentative="1">
      <w:start w:val="1"/>
      <w:numFmt w:val="bullet"/>
      <w:lvlText w:val="•"/>
      <w:lvlJc w:val="left"/>
      <w:pPr>
        <w:tabs>
          <w:tab w:val="num" w:pos="1440"/>
        </w:tabs>
        <w:ind w:left="1440" w:hanging="360"/>
      </w:pPr>
      <w:rPr>
        <w:rFonts w:ascii="Arial" w:hAnsi="Arial" w:hint="default"/>
      </w:rPr>
    </w:lvl>
    <w:lvl w:ilvl="2" w:tplc="80246AD6" w:tentative="1">
      <w:start w:val="1"/>
      <w:numFmt w:val="bullet"/>
      <w:lvlText w:val="•"/>
      <w:lvlJc w:val="left"/>
      <w:pPr>
        <w:tabs>
          <w:tab w:val="num" w:pos="2160"/>
        </w:tabs>
        <w:ind w:left="2160" w:hanging="360"/>
      </w:pPr>
      <w:rPr>
        <w:rFonts w:ascii="Arial" w:hAnsi="Arial" w:hint="default"/>
      </w:rPr>
    </w:lvl>
    <w:lvl w:ilvl="3" w:tplc="EF4E116C" w:tentative="1">
      <w:start w:val="1"/>
      <w:numFmt w:val="bullet"/>
      <w:lvlText w:val="•"/>
      <w:lvlJc w:val="left"/>
      <w:pPr>
        <w:tabs>
          <w:tab w:val="num" w:pos="2880"/>
        </w:tabs>
        <w:ind w:left="2880" w:hanging="360"/>
      </w:pPr>
      <w:rPr>
        <w:rFonts w:ascii="Arial" w:hAnsi="Arial" w:hint="default"/>
      </w:rPr>
    </w:lvl>
    <w:lvl w:ilvl="4" w:tplc="A470FFD2" w:tentative="1">
      <w:start w:val="1"/>
      <w:numFmt w:val="bullet"/>
      <w:lvlText w:val="•"/>
      <w:lvlJc w:val="left"/>
      <w:pPr>
        <w:tabs>
          <w:tab w:val="num" w:pos="3600"/>
        </w:tabs>
        <w:ind w:left="3600" w:hanging="360"/>
      </w:pPr>
      <w:rPr>
        <w:rFonts w:ascii="Arial" w:hAnsi="Arial" w:hint="default"/>
      </w:rPr>
    </w:lvl>
    <w:lvl w:ilvl="5" w:tplc="C6AE8C5E" w:tentative="1">
      <w:start w:val="1"/>
      <w:numFmt w:val="bullet"/>
      <w:lvlText w:val="•"/>
      <w:lvlJc w:val="left"/>
      <w:pPr>
        <w:tabs>
          <w:tab w:val="num" w:pos="4320"/>
        </w:tabs>
        <w:ind w:left="4320" w:hanging="360"/>
      </w:pPr>
      <w:rPr>
        <w:rFonts w:ascii="Arial" w:hAnsi="Arial" w:hint="default"/>
      </w:rPr>
    </w:lvl>
    <w:lvl w:ilvl="6" w:tplc="54E8A0B0" w:tentative="1">
      <w:start w:val="1"/>
      <w:numFmt w:val="bullet"/>
      <w:lvlText w:val="•"/>
      <w:lvlJc w:val="left"/>
      <w:pPr>
        <w:tabs>
          <w:tab w:val="num" w:pos="5040"/>
        </w:tabs>
        <w:ind w:left="5040" w:hanging="360"/>
      </w:pPr>
      <w:rPr>
        <w:rFonts w:ascii="Arial" w:hAnsi="Arial" w:hint="default"/>
      </w:rPr>
    </w:lvl>
    <w:lvl w:ilvl="7" w:tplc="2380595C" w:tentative="1">
      <w:start w:val="1"/>
      <w:numFmt w:val="bullet"/>
      <w:lvlText w:val="•"/>
      <w:lvlJc w:val="left"/>
      <w:pPr>
        <w:tabs>
          <w:tab w:val="num" w:pos="5760"/>
        </w:tabs>
        <w:ind w:left="5760" w:hanging="360"/>
      </w:pPr>
      <w:rPr>
        <w:rFonts w:ascii="Arial" w:hAnsi="Arial" w:hint="default"/>
      </w:rPr>
    </w:lvl>
    <w:lvl w:ilvl="8" w:tplc="755E240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3391FC8"/>
    <w:multiLevelType w:val="hybridMultilevel"/>
    <w:tmpl w:val="E37A71E6"/>
    <w:lvl w:ilvl="0" w:tplc="0B36879A">
      <w:start w:val="1"/>
      <w:numFmt w:val="bullet"/>
      <w:lvlText w:val="•"/>
      <w:lvlJc w:val="left"/>
      <w:pPr>
        <w:tabs>
          <w:tab w:val="num" w:pos="720"/>
        </w:tabs>
        <w:ind w:left="720" w:hanging="360"/>
      </w:pPr>
      <w:rPr>
        <w:rFonts w:ascii="Arial" w:hAnsi="Arial" w:hint="default"/>
      </w:rPr>
    </w:lvl>
    <w:lvl w:ilvl="1" w:tplc="B8D08000" w:tentative="1">
      <w:start w:val="1"/>
      <w:numFmt w:val="bullet"/>
      <w:lvlText w:val="•"/>
      <w:lvlJc w:val="left"/>
      <w:pPr>
        <w:tabs>
          <w:tab w:val="num" w:pos="1440"/>
        </w:tabs>
        <w:ind w:left="1440" w:hanging="360"/>
      </w:pPr>
      <w:rPr>
        <w:rFonts w:ascii="Arial" w:hAnsi="Arial" w:hint="default"/>
      </w:rPr>
    </w:lvl>
    <w:lvl w:ilvl="2" w:tplc="E1DA1A68" w:tentative="1">
      <w:start w:val="1"/>
      <w:numFmt w:val="bullet"/>
      <w:lvlText w:val="•"/>
      <w:lvlJc w:val="left"/>
      <w:pPr>
        <w:tabs>
          <w:tab w:val="num" w:pos="2160"/>
        </w:tabs>
        <w:ind w:left="2160" w:hanging="360"/>
      </w:pPr>
      <w:rPr>
        <w:rFonts w:ascii="Arial" w:hAnsi="Arial" w:hint="default"/>
      </w:rPr>
    </w:lvl>
    <w:lvl w:ilvl="3" w:tplc="64069432" w:tentative="1">
      <w:start w:val="1"/>
      <w:numFmt w:val="bullet"/>
      <w:lvlText w:val="•"/>
      <w:lvlJc w:val="left"/>
      <w:pPr>
        <w:tabs>
          <w:tab w:val="num" w:pos="2880"/>
        </w:tabs>
        <w:ind w:left="2880" w:hanging="360"/>
      </w:pPr>
      <w:rPr>
        <w:rFonts w:ascii="Arial" w:hAnsi="Arial" w:hint="default"/>
      </w:rPr>
    </w:lvl>
    <w:lvl w:ilvl="4" w:tplc="EB024232" w:tentative="1">
      <w:start w:val="1"/>
      <w:numFmt w:val="bullet"/>
      <w:lvlText w:val="•"/>
      <w:lvlJc w:val="left"/>
      <w:pPr>
        <w:tabs>
          <w:tab w:val="num" w:pos="3600"/>
        </w:tabs>
        <w:ind w:left="3600" w:hanging="360"/>
      </w:pPr>
      <w:rPr>
        <w:rFonts w:ascii="Arial" w:hAnsi="Arial" w:hint="default"/>
      </w:rPr>
    </w:lvl>
    <w:lvl w:ilvl="5" w:tplc="D4C296F6" w:tentative="1">
      <w:start w:val="1"/>
      <w:numFmt w:val="bullet"/>
      <w:lvlText w:val="•"/>
      <w:lvlJc w:val="left"/>
      <w:pPr>
        <w:tabs>
          <w:tab w:val="num" w:pos="4320"/>
        </w:tabs>
        <w:ind w:left="4320" w:hanging="360"/>
      </w:pPr>
      <w:rPr>
        <w:rFonts w:ascii="Arial" w:hAnsi="Arial" w:hint="default"/>
      </w:rPr>
    </w:lvl>
    <w:lvl w:ilvl="6" w:tplc="0186A8FC" w:tentative="1">
      <w:start w:val="1"/>
      <w:numFmt w:val="bullet"/>
      <w:lvlText w:val="•"/>
      <w:lvlJc w:val="left"/>
      <w:pPr>
        <w:tabs>
          <w:tab w:val="num" w:pos="5040"/>
        </w:tabs>
        <w:ind w:left="5040" w:hanging="360"/>
      </w:pPr>
      <w:rPr>
        <w:rFonts w:ascii="Arial" w:hAnsi="Arial" w:hint="default"/>
      </w:rPr>
    </w:lvl>
    <w:lvl w:ilvl="7" w:tplc="4588014E" w:tentative="1">
      <w:start w:val="1"/>
      <w:numFmt w:val="bullet"/>
      <w:lvlText w:val="•"/>
      <w:lvlJc w:val="left"/>
      <w:pPr>
        <w:tabs>
          <w:tab w:val="num" w:pos="5760"/>
        </w:tabs>
        <w:ind w:left="5760" w:hanging="360"/>
      </w:pPr>
      <w:rPr>
        <w:rFonts w:ascii="Arial" w:hAnsi="Arial" w:hint="default"/>
      </w:rPr>
    </w:lvl>
    <w:lvl w:ilvl="8" w:tplc="68C8258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54C32C3"/>
    <w:multiLevelType w:val="hybridMultilevel"/>
    <w:tmpl w:val="49D01B7C"/>
    <w:lvl w:ilvl="0" w:tplc="E1C0FFA2">
      <w:start w:val="1"/>
      <w:numFmt w:val="bullet"/>
      <w:lvlText w:val="•"/>
      <w:lvlJc w:val="left"/>
      <w:pPr>
        <w:tabs>
          <w:tab w:val="num" w:pos="720"/>
        </w:tabs>
        <w:ind w:left="720" w:hanging="360"/>
      </w:pPr>
      <w:rPr>
        <w:rFonts w:ascii="Arial" w:hAnsi="Arial" w:hint="default"/>
      </w:rPr>
    </w:lvl>
    <w:lvl w:ilvl="1" w:tplc="A800971E" w:tentative="1">
      <w:start w:val="1"/>
      <w:numFmt w:val="bullet"/>
      <w:lvlText w:val="•"/>
      <w:lvlJc w:val="left"/>
      <w:pPr>
        <w:tabs>
          <w:tab w:val="num" w:pos="1440"/>
        </w:tabs>
        <w:ind w:left="1440" w:hanging="360"/>
      </w:pPr>
      <w:rPr>
        <w:rFonts w:ascii="Arial" w:hAnsi="Arial" w:hint="default"/>
      </w:rPr>
    </w:lvl>
    <w:lvl w:ilvl="2" w:tplc="E68C1920" w:tentative="1">
      <w:start w:val="1"/>
      <w:numFmt w:val="bullet"/>
      <w:lvlText w:val="•"/>
      <w:lvlJc w:val="left"/>
      <w:pPr>
        <w:tabs>
          <w:tab w:val="num" w:pos="2160"/>
        </w:tabs>
        <w:ind w:left="2160" w:hanging="360"/>
      </w:pPr>
      <w:rPr>
        <w:rFonts w:ascii="Arial" w:hAnsi="Arial" w:hint="default"/>
      </w:rPr>
    </w:lvl>
    <w:lvl w:ilvl="3" w:tplc="20F6FA1C" w:tentative="1">
      <w:start w:val="1"/>
      <w:numFmt w:val="bullet"/>
      <w:lvlText w:val="•"/>
      <w:lvlJc w:val="left"/>
      <w:pPr>
        <w:tabs>
          <w:tab w:val="num" w:pos="2880"/>
        </w:tabs>
        <w:ind w:left="2880" w:hanging="360"/>
      </w:pPr>
      <w:rPr>
        <w:rFonts w:ascii="Arial" w:hAnsi="Arial" w:hint="default"/>
      </w:rPr>
    </w:lvl>
    <w:lvl w:ilvl="4" w:tplc="BE347F76" w:tentative="1">
      <w:start w:val="1"/>
      <w:numFmt w:val="bullet"/>
      <w:lvlText w:val="•"/>
      <w:lvlJc w:val="left"/>
      <w:pPr>
        <w:tabs>
          <w:tab w:val="num" w:pos="3600"/>
        </w:tabs>
        <w:ind w:left="3600" w:hanging="360"/>
      </w:pPr>
      <w:rPr>
        <w:rFonts w:ascii="Arial" w:hAnsi="Arial" w:hint="default"/>
      </w:rPr>
    </w:lvl>
    <w:lvl w:ilvl="5" w:tplc="2FE01D04" w:tentative="1">
      <w:start w:val="1"/>
      <w:numFmt w:val="bullet"/>
      <w:lvlText w:val="•"/>
      <w:lvlJc w:val="left"/>
      <w:pPr>
        <w:tabs>
          <w:tab w:val="num" w:pos="4320"/>
        </w:tabs>
        <w:ind w:left="4320" w:hanging="360"/>
      </w:pPr>
      <w:rPr>
        <w:rFonts w:ascii="Arial" w:hAnsi="Arial" w:hint="default"/>
      </w:rPr>
    </w:lvl>
    <w:lvl w:ilvl="6" w:tplc="73EE1668" w:tentative="1">
      <w:start w:val="1"/>
      <w:numFmt w:val="bullet"/>
      <w:lvlText w:val="•"/>
      <w:lvlJc w:val="left"/>
      <w:pPr>
        <w:tabs>
          <w:tab w:val="num" w:pos="5040"/>
        </w:tabs>
        <w:ind w:left="5040" w:hanging="360"/>
      </w:pPr>
      <w:rPr>
        <w:rFonts w:ascii="Arial" w:hAnsi="Arial" w:hint="default"/>
      </w:rPr>
    </w:lvl>
    <w:lvl w:ilvl="7" w:tplc="F86CFB7A" w:tentative="1">
      <w:start w:val="1"/>
      <w:numFmt w:val="bullet"/>
      <w:lvlText w:val="•"/>
      <w:lvlJc w:val="left"/>
      <w:pPr>
        <w:tabs>
          <w:tab w:val="num" w:pos="5760"/>
        </w:tabs>
        <w:ind w:left="5760" w:hanging="360"/>
      </w:pPr>
      <w:rPr>
        <w:rFonts w:ascii="Arial" w:hAnsi="Arial" w:hint="default"/>
      </w:rPr>
    </w:lvl>
    <w:lvl w:ilvl="8" w:tplc="0558811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0F80212"/>
    <w:multiLevelType w:val="hybridMultilevel"/>
    <w:tmpl w:val="53B6FB5C"/>
    <w:lvl w:ilvl="0" w:tplc="A748E92A">
      <w:start w:val="1"/>
      <w:numFmt w:val="bullet"/>
      <w:lvlText w:val="•"/>
      <w:lvlJc w:val="left"/>
      <w:pPr>
        <w:tabs>
          <w:tab w:val="num" w:pos="720"/>
        </w:tabs>
        <w:ind w:left="720" w:hanging="360"/>
      </w:pPr>
      <w:rPr>
        <w:rFonts w:ascii="Arial" w:hAnsi="Arial" w:hint="default"/>
      </w:rPr>
    </w:lvl>
    <w:lvl w:ilvl="1" w:tplc="8716D222" w:tentative="1">
      <w:start w:val="1"/>
      <w:numFmt w:val="bullet"/>
      <w:lvlText w:val="•"/>
      <w:lvlJc w:val="left"/>
      <w:pPr>
        <w:tabs>
          <w:tab w:val="num" w:pos="1440"/>
        </w:tabs>
        <w:ind w:left="1440" w:hanging="360"/>
      </w:pPr>
      <w:rPr>
        <w:rFonts w:ascii="Arial" w:hAnsi="Arial" w:hint="default"/>
      </w:rPr>
    </w:lvl>
    <w:lvl w:ilvl="2" w:tplc="02D62FCE" w:tentative="1">
      <w:start w:val="1"/>
      <w:numFmt w:val="bullet"/>
      <w:lvlText w:val="•"/>
      <w:lvlJc w:val="left"/>
      <w:pPr>
        <w:tabs>
          <w:tab w:val="num" w:pos="2160"/>
        </w:tabs>
        <w:ind w:left="2160" w:hanging="360"/>
      </w:pPr>
      <w:rPr>
        <w:rFonts w:ascii="Arial" w:hAnsi="Arial" w:hint="default"/>
      </w:rPr>
    </w:lvl>
    <w:lvl w:ilvl="3" w:tplc="40EC0EEE" w:tentative="1">
      <w:start w:val="1"/>
      <w:numFmt w:val="bullet"/>
      <w:lvlText w:val="•"/>
      <w:lvlJc w:val="left"/>
      <w:pPr>
        <w:tabs>
          <w:tab w:val="num" w:pos="2880"/>
        </w:tabs>
        <w:ind w:left="2880" w:hanging="360"/>
      </w:pPr>
      <w:rPr>
        <w:rFonts w:ascii="Arial" w:hAnsi="Arial" w:hint="default"/>
      </w:rPr>
    </w:lvl>
    <w:lvl w:ilvl="4" w:tplc="4102388A" w:tentative="1">
      <w:start w:val="1"/>
      <w:numFmt w:val="bullet"/>
      <w:lvlText w:val="•"/>
      <w:lvlJc w:val="left"/>
      <w:pPr>
        <w:tabs>
          <w:tab w:val="num" w:pos="3600"/>
        </w:tabs>
        <w:ind w:left="3600" w:hanging="360"/>
      </w:pPr>
      <w:rPr>
        <w:rFonts w:ascii="Arial" w:hAnsi="Arial" w:hint="default"/>
      </w:rPr>
    </w:lvl>
    <w:lvl w:ilvl="5" w:tplc="4E44056A" w:tentative="1">
      <w:start w:val="1"/>
      <w:numFmt w:val="bullet"/>
      <w:lvlText w:val="•"/>
      <w:lvlJc w:val="left"/>
      <w:pPr>
        <w:tabs>
          <w:tab w:val="num" w:pos="4320"/>
        </w:tabs>
        <w:ind w:left="4320" w:hanging="360"/>
      </w:pPr>
      <w:rPr>
        <w:rFonts w:ascii="Arial" w:hAnsi="Arial" w:hint="default"/>
      </w:rPr>
    </w:lvl>
    <w:lvl w:ilvl="6" w:tplc="287EF50A" w:tentative="1">
      <w:start w:val="1"/>
      <w:numFmt w:val="bullet"/>
      <w:lvlText w:val="•"/>
      <w:lvlJc w:val="left"/>
      <w:pPr>
        <w:tabs>
          <w:tab w:val="num" w:pos="5040"/>
        </w:tabs>
        <w:ind w:left="5040" w:hanging="360"/>
      </w:pPr>
      <w:rPr>
        <w:rFonts w:ascii="Arial" w:hAnsi="Arial" w:hint="default"/>
      </w:rPr>
    </w:lvl>
    <w:lvl w:ilvl="7" w:tplc="4484FED4" w:tentative="1">
      <w:start w:val="1"/>
      <w:numFmt w:val="bullet"/>
      <w:lvlText w:val="•"/>
      <w:lvlJc w:val="left"/>
      <w:pPr>
        <w:tabs>
          <w:tab w:val="num" w:pos="5760"/>
        </w:tabs>
        <w:ind w:left="5760" w:hanging="360"/>
      </w:pPr>
      <w:rPr>
        <w:rFonts w:ascii="Arial" w:hAnsi="Arial" w:hint="default"/>
      </w:rPr>
    </w:lvl>
    <w:lvl w:ilvl="8" w:tplc="9468C07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6B80907"/>
    <w:multiLevelType w:val="hybridMultilevel"/>
    <w:tmpl w:val="17EAB3A6"/>
    <w:lvl w:ilvl="0" w:tplc="83328200">
      <w:start w:val="1"/>
      <w:numFmt w:val="bullet"/>
      <w:lvlText w:val="•"/>
      <w:lvlJc w:val="left"/>
      <w:pPr>
        <w:tabs>
          <w:tab w:val="num" w:pos="720"/>
        </w:tabs>
        <w:ind w:left="720" w:hanging="360"/>
      </w:pPr>
      <w:rPr>
        <w:rFonts w:ascii="Arial" w:hAnsi="Arial" w:hint="default"/>
      </w:rPr>
    </w:lvl>
    <w:lvl w:ilvl="1" w:tplc="D108AB18" w:tentative="1">
      <w:start w:val="1"/>
      <w:numFmt w:val="bullet"/>
      <w:lvlText w:val="•"/>
      <w:lvlJc w:val="left"/>
      <w:pPr>
        <w:tabs>
          <w:tab w:val="num" w:pos="1440"/>
        </w:tabs>
        <w:ind w:left="1440" w:hanging="360"/>
      </w:pPr>
      <w:rPr>
        <w:rFonts w:ascii="Arial" w:hAnsi="Arial" w:hint="default"/>
      </w:rPr>
    </w:lvl>
    <w:lvl w:ilvl="2" w:tplc="32DA57A0" w:tentative="1">
      <w:start w:val="1"/>
      <w:numFmt w:val="bullet"/>
      <w:lvlText w:val="•"/>
      <w:lvlJc w:val="left"/>
      <w:pPr>
        <w:tabs>
          <w:tab w:val="num" w:pos="2160"/>
        </w:tabs>
        <w:ind w:left="2160" w:hanging="360"/>
      </w:pPr>
      <w:rPr>
        <w:rFonts w:ascii="Arial" w:hAnsi="Arial" w:hint="default"/>
      </w:rPr>
    </w:lvl>
    <w:lvl w:ilvl="3" w:tplc="E814EFA2" w:tentative="1">
      <w:start w:val="1"/>
      <w:numFmt w:val="bullet"/>
      <w:lvlText w:val="•"/>
      <w:lvlJc w:val="left"/>
      <w:pPr>
        <w:tabs>
          <w:tab w:val="num" w:pos="2880"/>
        </w:tabs>
        <w:ind w:left="2880" w:hanging="360"/>
      </w:pPr>
      <w:rPr>
        <w:rFonts w:ascii="Arial" w:hAnsi="Arial" w:hint="default"/>
      </w:rPr>
    </w:lvl>
    <w:lvl w:ilvl="4" w:tplc="A1C6DAEC" w:tentative="1">
      <w:start w:val="1"/>
      <w:numFmt w:val="bullet"/>
      <w:lvlText w:val="•"/>
      <w:lvlJc w:val="left"/>
      <w:pPr>
        <w:tabs>
          <w:tab w:val="num" w:pos="3600"/>
        </w:tabs>
        <w:ind w:left="3600" w:hanging="360"/>
      </w:pPr>
      <w:rPr>
        <w:rFonts w:ascii="Arial" w:hAnsi="Arial" w:hint="default"/>
      </w:rPr>
    </w:lvl>
    <w:lvl w:ilvl="5" w:tplc="23FAA9D6" w:tentative="1">
      <w:start w:val="1"/>
      <w:numFmt w:val="bullet"/>
      <w:lvlText w:val="•"/>
      <w:lvlJc w:val="left"/>
      <w:pPr>
        <w:tabs>
          <w:tab w:val="num" w:pos="4320"/>
        </w:tabs>
        <w:ind w:left="4320" w:hanging="360"/>
      </w:pPr>
      <w:rPr>
        <w:rFonts w:ascii="Arial" w:hAnsi="Arial" w:hint="default"/>
      </w:rPr>
    </w:lvl>
    <w:lvl w:ilvl="6" w:tplc="E05A878E" w:tentative="1">
      <w:start w:val="1"/>
      <w:numFmt w:val="bullet"/>
      <w:lvlText w:val="•"/>
      <w:lvlJc w:val="left"/>
      <w:pPr>
        <w:tabs>
          <w:tab w:val="num" w:pos="5040"/>
        </w:tabs>
        <w:ind w:left="5040" w:hanging="360"/>
      </w:pPr>
      <w:rPr>
        <w:rFonts w:ascii="Arial" w:hAnsi="Arial" w:hint="default"/>
      </w:rPr>
    </w:lvl>
    <w:lvl w:ilvl="7" w:tplc="DEECA704" w:tentative="1">
      <w:start w:val="1"/>
      <w:numFmt w:val="bullet"/>
      <w:lvlText w:val="•"/>
      <w:lvlJc w:val="left"/>
      <w:pPr>
        <w:tabs>
          <w:tab w:val="num" w:pos="5760"/>
        </w:tabs>
        <w:ind w:left="5760" w:hanging="360"/>
      </w:pPr>
      <w:rPr>
        <w:rFonts w:ascii="Arial" w:hAnsi="Arial" w:hint="default"/>
      </w:rPr>
    </w:lvl>
    <w:lvl w:ilvl="8" w:tplc="BD54D1C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B330D32"/>
    <w:multiLevelType w:val="hybridMultilevel"/>
    <w:tmpl w:val="7876CF5E"/>
    <w:lvl w:ilvl="0" w:tplc="2932D74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F824CBF"/>
    <w:multiLevelType w:val="hybridMultilevel"/>
    <w:tmpl w:val="E5047E06"/>
    <w:lvl w:ilvl="0" w:tplc="4EAEC10E">
      <w:start w:val="1"/>
      <w:numFmt w:val="bullet"/>
      <w:lvlText w:val="•"/>
      <w:lvlJc w:val="left"/>
      <w:pPr>
        <w:tabs>
          <w:tab w:val="num" w:pos="720"/>
        </w:tabs>
        <w:ind w:left="720" w:hanging="360"/>
      </w:pPr>
      <w:rPr>
        <w:rFonts w:ascii="Arial" w:hAnsi="Arial" w:hint="default"/>
      </w:rPr>
    </w:lvl>
    <w:lvl w:ilvl="1" w:tplc="B2AABFC8" w:tentative="1">
      <w:start w:val="1"/>
      <w:numFmt w:val="bullet"/>
      <w:lvlText w:val="•"/>
      <w:lvlJc w:val="left"/>
      <w:pPr>
        <w:tabs>
          <w:tab w:val="num" w:pos="1440"/>
        </w:tabs>
        <w:ind w:left="1440" w:hanging="360"/>
      </w:pPr>
      <w:rPr>
        <w:rFonts w:ascii="Arial" w:hAnsi="Arial" w:hint="default"/>
      </w:rPr>
    </w:lvl>
    <w:lvl w:ilvl="2" w:tplc="E7646858" w:tentative="1">
      <w:start w:val="1"/>
      <w:numFmt w:val="bullet"/>
      <w:lvlText w:val="•"/>
      <w:lvlJc w:val="left"/>
      <w:pPr>
        <w:tabs>
          <w:tab w:val="num" w:pos="2160"/>
        </w:tabs>
        <w:ind w:left="2160" w:hanging="360"/>
      </w:pPr>
      <w:rPr>
        <w:rFonts w:ascii="Arial" w:hAnsi="Arial" w:hint="default"/>
      </w:rPr>
    </w:lvl>
    <w:lvl w:ilvl="3" w:tplc="7E142AD8" w:tentative="1">
      <w:start w:val="1"/>
      <w:numFmt w:val="bullet"/>
      <w:lvlText w:val="•"/>
      <w:lvlJc w:val="left"/>
      <w:pPr>
        <w:tabs>
          <w:tab w:val="num" w:pos="2880"/>
        </w:tabs>
        <w:ind w:left="2880" w:hanging="360"/>
      </w:pPr>
      <w:rPr>
        <w:rFonts w:ascii="Arial" w:hAnsi="Arial" w:hint="default"/>
      </w:rPr>
    </w:lvl>
    <w:lvl w:ilvl="4" w:tplc="2D022264" w:tentative="1">
      <w:start w:val="1"/>
      <w:numFmt w:val="bullet"/>
      <w:lvlText w:val="•"/>
      <w:lvlJc w:val="left"/>
      <w:pPr>
        <w:tabs>
          <w:tab w:val="num" w:pos="3600"/>
        </w:tabs>
        <w:ind w:left="3600" w:hanging="360"/>
      </w:pPr>
      <w:rPr>
        <w:rFonts w:ascii="Arial" w:hAnsi="Arial" w:hint="default"/>
      </w:rPr>
    </w:lvl>
    <w:lvl w:ilvl="5" w:tplc="CEA87724" w:tentative="1">
      <w:start w:val="1"/>
      <w:numFmt w:val="bullet"/>
      <w:lvlText w:val="•"/>
      <w:lvlJc w:val="left"/>
      <w:pPr>
        <w:tabs>
          <w:tab w:val="num" w:pos="4320"/>
        </w:tabs>
        <w:ind w:left="4320" w:hanging="360"/>
      </w:pPr>
      <w:rPr>
        <w:rFonts w:ascii="Arial" w:hAnsi="Arial" w:hint="default"/>
      </w:rPr>
    </w:lvl>
    <w:lvl w:ilvl="6" w:tplc="1F7E76C8" w:tentative="1">
      <w:start w:val="1"/>
      <w:numFmt w:val="bullet"/>
      <w:lvlText w:val="•"/>
      <w:lvlJc w:val="left"/>
      <w:pPr>
        <w:tabs>
          <w:tab w:val="num" w:pos="5040"/>
        </w:tabs>
        <w:ind w:left="5040" w:hanging="360"/>
      </w:pPr>
      <w:rPr>
        <w:rFonts w:ascii="Arial" w:hAnsi="Arial" w:hint="default"/>
      </w:rPr>
    </w:lvl>
    <w:lvl w:ilvl="7" w:tplc="59162500" w:tentative="1">
      <w:start w:val="1"/>
      <w:numFmt w:val="bullet"/>
      <w:lvlText w:val="•"/>
      <w:lvlJc w:val="left"/>
      <w:pPr>
        <w:tabs>
          <w:tab w:val="num" w:pos="5760"/>
        </w:tabs>
        <w:ind w:left="5760" w:hanging="360"/>
      </w:pPr>
      <w:rPr>
        <w:rFonts w:ascii="Arial" w:hAnsi="Arial" w:hint="default"/>
      </w:rPr>
    </w:lvl>
    <w:lvl w:ilvl="8" w:tplc="C4B61F2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EB72197"/>
    <w:multiLevelType w:val="hybridMultilevel"/>
    <w:tmpl w:val="C2AAA704"/>
    <w:lvl w:ilvl="0" w:tplc="EB76A416">
      <w:start w:val="1"/>
      <w:numFmt w:val="bullet"/>
      <w:lvlText w:val="•"/>
      <w:lvlJc w:val="left"/>
      <w:pPr>
        <w:tabs>
          <w:tab w:val="num" w:pos="720"/>
        </w:tabs>
        <w:ind w:left="720" w:hanging="360"/>
      </w:pPr>
      <w:rPr>
        <w:rFonts w:ascii="Arial" w:hAnsi="Arial" w:hint="default"/>
      </w:rPr>
    </w:lvl>
    <w:lvl w:ilvl="1" w:tplc="6BBA4C36" w:tentative="1">
      <w:start w:val="1"/>
      <w:numFmt w:val="bullet"/>
      <w:lvlText w:val="•"/>
      <w:lvlJc w:val="left"/>
      <w:pPr>
        <w:tabs>
          <w:tab w:val="num" w:pos="1440"/>
        </w:tabs>
        <w:ind w:left="1440" w:hanging="360"/>
      </w:pPr>
      <w:rPr>
        <w:rFonts w:ascii="Arial" w:hAnsi="Arial" w:hint="default"/>
      </w:rPr>
    </w:lvl>
    <w:lvl w:ilvl="2" w:tplc="10C46B96" w:tentative="1">
      <w:start w:val="1"/>
      <w:numFmt w:val="bullet"/>
      <w:lvlText w:val="•"/>
      <w:lvlJc w:val="left"/>
      <w:pPr>
        <w:tabs>
          <w:tab w:val="num" w:pos="2160"/>
        </w:tabs>
        <w:ind w:left="2160" w:hanging="360"/>
      </w:pPr>
      <w:rPr>
        <w:rFonts w:ascii="Arial" w:hAnsi="Arial" w:hint="default"/>
      </w:rPr>
    </w:lvl>
    <w:lvl w:ilvl="3" w:tplc="EB68AF00" w:tentative="1">
      <w:start w:val="1"/>
      <w:numFmt w:val="bullet"/>
      <w:lvlText w:val="•"/>
      <w:lvlJc w:val="left"/>
      <w:pPr>
        <w:tabs>
          <w:tab w:val="num" w:pos="2880"/>
        </w:tabs>
        <w:ind w:left="2880" w:hanging="360"/>
      </w:pPr>
      <w:rPr>
        <w:rFonts w:ascii="Arial" w:hAnsi="Arial" w:hint="default"/>
      </w:rPr>
    </w:lvl>
    <w:lvl w:ilvl="4" w:tplc="022A6D10" w:tentative="1">
      <w:start w:val="1"/>
      <w:numFmt w:val="bullet"/>
      <w:lvlText w:val="•"/>
      <w:lvlJc w:val="left"/>
      <w:pPr>
        <w:tabs>
          <w:tab w:val="num" w:pos="3600"/>
        </w:tabs>
        <w:ind w:left="3600" w:hanging="360"/>
      </w:pPr>
      <w:rPr>
        <w:rFonts w:ascii="Arial" w:hAnsi="Arial" w:hint="default"/>
      </w:rPr>
    </w:lvl>
    <w:lvl w:ilvl="5" w:tplc="9A8EA304" w:tentative="1">
      <w:start w:val="1"/>
      <w:numFmt w:val="bullet"/>
      <w:lvlText w:val="•"/>
      <w:lvlJc w:val="left"/>
      <w:pPr>
        <w:tabs>
          <w:tab w:val="num" w:pos="4320"/>
        </w:tabs>
        <w:ind w:left="4320" w:hanging="360"/>
      </w:pPr>
      <w:rPr>
        <w:rFonts w:ascii="Arial" w:hAnsi="Arial" w:hint="default"/>
      </w:rPr>
    </w:lvl>
    <w:lvl w:ilvl="6" w:tplc="7DC2F602" w:tentative="1">
      <w:start w:val="1"/>
      <w:numFmt w:val="bullet"/>
      <w:lvlText w:val="•"/>
      <w:lvlJc w:val="left"/>
      <w:pPr>
        <w:tabs>
          <w:tab w:val="num" w:pos="5040"/>
        </w:tabs>
        <w:ind w:left="5040" w:hanging="360"/>
      </w:pPr>
      <w:rPr>
        <w:rFonts w:ascii="Arial" w:hAnsi="Arial" w:hint="default"/>
      </w:rPr>
    </w:lvl>
    <w:lvl w:ilvl="7" w:tplc="3DCC401C" w:tentative="1">
      <w:start w:val="1"/>
      <w:numFmt w:val="bullet"/>
      <w:lvlText w:val="•"/>
      <w:lvlJc w:val="left"/>
      <w:pPr>
        <w:tabs>
          <w:tab w:val="num" w:pos="5760"/>
        </w:tabs>
        <w:ind w:left="5760" w:hanging="360"/>
      </w:pPr>
      <w:rPr>
        <w:rFonts w:ascii="Arial" w:hAnsi="Arial" w:hint="default"/>
      </w:rPr>
    </w:lvl>
    <w:lvl w:ilvl="8" w:tplc="D7C680C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FA134AE"/>
    <w:multiLevelType w:val="multilevel"/>
    <w:tmpl w:val="3F867AEC"/>
    <w:lvl w:ilvl="0">
      <w:start w:val="1"/>
      <w:numFmt w:val="decimal"/>
      <w:pStyle w:val="Numreradlista"/>
      <w:lvlText w:val="%1."/>
      <w:lvlJc w:val="left"/>
      <w:pPr>
        <w:ind w:left="227" w:hanging="227"/>
      </w:pPr>
      <w:rPr>
        <w:rFonts w:hint="default"/>
        <w:color w:val="auto"/>
      </w:rPr>
    </w:lvl>
    <w:lvl w:ilvl="1">
      <w:start w:val="1"/>
      <w:numFmt w:val="lowerLetter"/>
      <w:pStyle w:val="Numreradlista2"/>
      <w:lvlText w:val="%2)"/>
      <w:lvlJc w:val="left"/>
      <w:pPr>
        <w:ind w:left="454" w:hanging="227"/>
      </w:pPr>
      <w:rPr>
        <w:rFonts w:hint="default"/>
        <w:color w:val="auto"/>
      </w:rPr>
    </w:lvl>
    <w:lvl w:ilvl="2">
      <w:start w:val="1"/>
      <w:numFmt w:val="lowerRoman"/>
      <w:pStyle w:val="Numreradlista3"/>
      <w:lvlText w:val="%3)"/>
      <w:lvlJc w:val="left"/>
      <w:pPr>
        <w:ind w:left="680" w:hanging="226"/>
      </w:pPr>
      <w:rPr>
        <w:rFonts w:hint="default"/>
        <w:color w:val="auto"/>
      </w:rPr>
    </w:lvl>
    <w:lvl w:ilvl="3">
      <w:start w:val="1"/>
      <w:numFmt w:val="bullet"/>
      <w:pStyle w:val="Punktlista4"/>
      <w:lvlText w:val="-"/>
      <w:lvlJc w:val="left"/>
      <w:pPr>
        <w:ind w:left="907" w:hanging="227"/>
      </w:pPr>
      <w:rPr>
        <w:rFonts w:ascii="Times New Roman" w:hAnsi="Times New Roman" w:cs="Times New Roman" w:hint="default"/>
        <w:color w:val="auto"/>
      </w:rPr>
    </w:lvl>
    <w:lvl w:ilvl="4">
      <w:start w:val="1"/>
      <w:numFmt w:val="bullet"/>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10C20DC"/>
    <w:multiLevelType w:val="hybridMultilevel"/>
    <w:tmpl w:val="C33457AE"/>
    <w:lvl w:ilvl="0" w:tplc="46D60A8A">
      <w:start w:val="1"/>
      <w:numFmt w:val="bullet"/>
      <w:lvlText w:val="•"/>
      <w:lvlJc w:val="left"/>
      <w:pPr>
        <w:tabs>
          <w:tab w:val="num" w:pos="720"/>
        </w:tabs>
        <w:ind w:left="720" w:hanging="360"/>
      </w:pPr>
      <w:rPr>
        <w:rFonts w:ascii="Arial" w:hAnsi="Arial" w:hint="default"/>
      </w:rPr>
    </w:lvl>
    <w:lvl w:ilvl="1" w:tplc="BA722DEC" w:tentative="1">
      <w:start w:val="1"/>
      <w:numFmt w:val="bullet"/>
      <w:lvlText w:val="•"/>
      <w:lvlJc w:val="left"/>
      <w:pPr>
        <w:tabs>
          <w:tab w:val="num" w:pos="1440"/>
        </w:tabs>
        <w:ind w:left="1440" w:hanging="360"/>
      </w:pPr>
      <w:rPr>
        <w:rFonts w:ascii="Arial" w:hAnsi="Arial" w:hint="default"/>
      </w:rPr>
    </w:lvl>
    <w:lvl w:ilvl="2" w:tplc="FE4651E2" w:tentative="1">
      <w:start w:val="1"/>
      <w:numFmt w:val="bullet"/>
      <w:lvlText w:val="•"/>
      <w:lvlJc w:val="left"/>
      <w:pPr>
        <w:tabs>
          <w:tab w:val="num" w:pos="2160"/>
        </w:tabs>
        <w:ind w:left="2160" w:hanging="360"/>
      </w:pPr>
      <w:rPr>
        <w:rFonts w:ascii="Arial" w:hAnsi="Arial" w:hint="default"/>
      </w:rPr>
    </w:lvl>
    <w:lvl w:ilvl="3" w:tplc="DD8CBD78" w:tentative="1">
      <w:start w:val="1"/>
      <w:numFmt w:val="bullet"/>
      <w:lvlText w:val="•"/>
      <w:lvlJc w:val="left"/>
      <w:pPr>
        <w:tabs>
          <w:tab w:val="num" w:pos="2880"/>
        </w:tabs>
        <w:ind w:left="2880" w:hanging="360"/>
      </w:pPr>
      <w:rPr>
        <w:rFonts w:ascii="Arial" w:hAnsi="Arial" w:hint="default"/>
      </w:rPr>
    </w:lvl>
    <w:lvl w:ilvl="4" w:tplc="40B02BD8" w:tentative="1">
      <w:start w:val="1"/>
      <w:numFmt w:val="bullet"/>
      <w:lvlText w:val="•"/>
      <w:lvlJc w:val="left"/>
      <w:pPr>
        <w:tabs>
          <w:tab w:val="num" w:pos="3600"/>
        </w:tabs>
        <w:ind w:left="3600" w:hanging="360"/>
      </w:pPr>
      <w:rPr>
        <w:rFonts w:ascii="Arial" w:hAnsi="Arial" w:hint="default"/>
      </w:rPr>
    </w:lvl>
    <w:lvl w:ilvl="5" w:tplc="71FEB180" w:tentative="1">
      <w:start w:val="1"/>
      <w:numFmt w:val="bullet"/>
      <w:lvlText w:val="•"/>
      <w:lvlJc w:val="left"/>
      <w:pPr>
        <w:tabs>
          <w:tab w:val="num" w:pos="4320"/>
        </w:tabs>
        <w:ind w:left="4320" w:hanging="360"/>
      </w:pPr>
      <w:rPr>
        <w:rFonts w:ascii="Arial" w:hAnsi="Arial" w:hint="default"/>
      </w:rPr>
    </w:lvl>
    <w:lvl w:ilvl="6" w:tplc="27F66768" w:tentative="1">
      <w:start w:val="1"/>
      <w:numFmt w:val="bullet"/>
      <w:lvlText w:val="•"/>
      <w:lvlJc w:val="left"/>
      <w:pPr>
        <w:tabs>
          <w:tab w:val="num" w:pos="5040"/>
        </w:tabs>
        <w:ind w:left="5040" w:hanging="360"/>
      </w:pPr>
      <w:rPr>
        <w:rFonts w:ascii="Arial" w:hAnsi="Arial" w:hint="default"/>
      </w:rPr>
    </w:lvl>
    <w:lvl w:ilvl="7" w:tplc="9F6ECEDA" w:tentative="1">
      <w:start w:val="1"/>
      <w:numFmt w:val="bullet"/>
      <w:lvlText w:val="•"/>
      <w:lvlJc w:val="left"/>
      <w:pPr>
        <w:tabs>
          <w:tab w:val="num" w:pos="5760"/>
        </w:tabs>
        <w:ind w:left="5760" w:hanging="360"/>
      </w:pPr>
      <w:rPr>
        <w:rFonts w:ascii="Arial" w:hAnsi="Arial" w:hint="default"/>
      </w:rPr>
    </w:lvl>
    <w:lvl w:ilvl="8" w:tplc="3004853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8871D65"/>
    <w:multiLevelType w:val="hybridMultilevel"/>
    <w:tmpl w:val="C3203EB0"/>
    <w:lvl w:ilvl="0" w:tplc="732253E0">
      <w:start w:val="1"/>
      <w:numFmt w:val="bullet"/>
      <w:lvlText w:val="•"/>
      <w:lvlJc w:val="left"/>
      <w:pPr>
        <w:tabs>
          <w:tab w:val="num" w:pos="720"/>
        </w:tabs>
        <w:ind w:left="720" w:hanging="360"/>
      </w:pPr>
      <w:rPr>
        <w:rFonts w:ascii="Arial" w:hAnsi="Arial" w:hint="default"/>
      </w:rPr>
    </w:lvl>
    <w:lvl w:ilvl="1" w:tplc="40020BCC" w:tentative="1">
      <w:start w:val="1"/>
      <w:numFmt w:val="bullet"/>
      <w:lvlText w:val="•"/>
      <w:lvlJc w:val="left"/>
      <w:pPr>
        <w:tabs>
          <w:tab w:val="num" w:pos="1440"/>
        </w:tabs>
        <w:ind w:left="1440" w:hanging="360"/>
      </w:pPr>
      <w:rPr>
        <w:rFonts w:ascii="Arial" w:hAnsi="Arial" w:hint="default"/>
      </w:rPr>
    </w:lvl>
    <w:lvl w:ilvl="2" w:tplc="EC5AEA00" w:tentative="1">
      <w:start w:val="1"/>
      <w:numFmt w:val="bullet"/>
      <w:lvlText w:val="•"/>
      <w:lvlJc w:val="left"/>
      <w:pPr>
        <w:tabs>
          <w:tab w:val="num" w:pos="2160"/>
        </w:tabs>
        <w:ind w:left="2160" w:hanging="360"/>
      </w:pPr>
      <w:rPr>
        <w:rFonts w:ascii="Arial" w:hAnsi="Arial" w:hint="default"/>
      </w:rPr>
    </w:lvl>
    <w:lvl w:ilvl="3" w:tplc="94E46E24" w:tentative="1">
      <w:start w:val="1"/>
      <w:numFmt w:val="bullet"/>
      <w:lvlText w:val="•"/>
      <w:lvlJc w:val="left"/>
      <w:pPr>
        <w:tabs>
          <w:tab w:val="num" w:pos="2880"/>
        </w:tabs>
        <w:ind w:left="2880" w:hanging="360"/>
      </w:pPr>
      <w:rPr>
        <w:rFonts w:ascii="Arial" w:hAnsi="Arial" w:hint="default"/>
      </w:rPr>
    </w:lvl>
    <w:lvl w:ilvl="4" w:tplc="D012BD5E" w:tentative="1">
      <w:start w:val="1"/>
      <w:numFmt w:val="bullet"/>
      <w:lvlText w:val="•"/>
      <w:lvlJc w:val="left"/>
      <w:pPr>
        <w:tabs>
          <w:tab w:val="num" w:pos="3600"/>
        </w:tabs>
        <w:ind w:left="3600" w:hanging="360"/>
      </w:pPr>
      <w:rPr>
        <w:rFonts w:ascii="Arial" w:hAnsi="Arial" w:hint="default"/>
      </w:rPr>
    </w:lvl>
    <w:lvl w:ilvl="5" w:tplc="62E8F946" w:tentative="1">
      <w:start w:val="1"/>
      <w:numFmt w:val="bullet"/>
      <w:lvlText w:val="•"/>
      <w:lvlJc w:val="left"/>
      <w:pPr>
        <w:tabs>
          <w:tab w:val="num" w:pos="4320"/>
        </w:tabs>
        <w:ind w:left="4320" w:hanging="360"/>
      </w:pPr>
      <w:rPr>
        <w:rFonts w:ascii="Arial" w:hAnsi="Arial" w:hint="default"/>
      </w:rPr>
    </w:lvl>
    <w:lvl w:ilvl="6" w:tplc="A6F44F76" w:tentative="1">
      <w:start w:val="1"/>
      <w:numFmt w:val="bullet"/>
      <w:lvlText w:val="•"/>
      <w:lvlJc w:val="left"/>
      <w:pPr>
        <w:tabs>
          <w:tab w:val="num" w:pos="5040"/>
        </w:tabs>
        <w:ind w:left="5040" w:hanging="360"/>
      </w:pPr>
      <w:rPr>
        <w:rFonts w:ascii="Arial" w:hAnsi="Arial" w:hint="default"/>
      </w:rPr>
    </w:lvl>
    <w:lvl w:ilvl="7" w:tplc="B3AEBC5E" w:tentative="1">
      <w:start w:val="1"/>
      <w:numFmt w:val="bullet"/>
      <w:lvlText w:val="•"/>
      <w:lvlJc w:val="left"/>
      <w:pPr>
        <w:tabs>
          <w:tab w:val="num" w:pos="5760"/>
        </w:tabs>
        <w:ind w:left="5760" w:hanging="360"/>
      </w:pPr>
      <w:rPr>
        <w:rFonts w:ascii="Arial" w:hAnsi="Arial" w:hint="default"/>
      </w:rPr>
    </w:lvl>
    <w:lvl w:ilvl="8" w:tplc="1ACC486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EA14AC3"/>
    <w:multiLevelType w:val="hybridMultilevel"/>
    <w:tmpl w:val="B2B8BE84"/>
    <w:lvl w:ilvl="0" w:tplc="5A62E3E2">
      <w:start w:val="1"/>
      <w:numFmt w:val="bullet"/>
      <w:lvlText w:val="•"/>
      <w:lvlJc w:val="left"/>
      <w:pPr>
        <w:tabs>
          <w:tab w:val="num" w:pos="720"/>
        </w:tabs>
        <w:ind w:left="720" w:hanging="360"/>
      </w:pPr>
      <w:rPr>
        <w:rFonts w:ascii="Arial" w:hAnsi="Arial" w:hint="default"/>
      </w:rPr>
    </w:lvl>
    <w:lvl w:ilvl="1" w:tplc="09DA364A" w:tentative="1">
      <w:start w:val="1"/>
      <w:numFmt w:val="bullet"/>
      <w:lvlText w:val="•"/>
      <w:lvlJc w:val="left"/>
      <w:pPr>
        <w:tabs>
          <w:tab w:val="num" w:pos="1440"/>
        </w:tabs>
        <w:ind w:left="1440" w:hanging="360"/>
      </w:pPr>
      <w:rPr>
        <w:rFonts w:ascii="Arial" w:hAnsi="Arial" w:hint="default"/>
      </w:rPr>
    </w:lvl>
    <w:lvl w:ilvl="2" w:tplc="2F842112" w:tentative="1">
      <w:start w:val="1"/>
      <w:numFmt w:val="bullet"/>
      <w:lvlText w:val="•"/>
      <w:lvlJc w:val="left"/>
      <w:pPr>
        <w:tabs>
          <w:tab w:val="num" w:pos="2160"/>
        </w:tabs>
        <w:ind w:left="2160" w:hanging="360"/>
      </w:pPr>
      <w:rPr>
        <w:rFonts w:ascii="Arial" w:hAnsi="Arial" w:hint="default"/>
      </w:rPr>
    </w:lvl>
    <w:lvl w:ilvl="3" w:tplc="1B165A50" w:tentative="1">
      <w:start w:val="1"/>
      <w:numFmt w:val="bullet"/>
      <w:lvlText w:val="•"/>
      <w:lvlJc w:val="left"/>
      <w:pPr>
        <w:tabs>
          <w:tab w:val="num" w:pos="2880"/>
        </w:tabs>
        <w:ind w:left="2880" w:hanging="360"/>
      </w:pPr>
      <w:rPr>
        <w:rFonts w:ascii="Arial" w:hAnsi="Arial" w:hint="default"/>
      </w:rPr>
    </w:lvl>
    <w:lvl w:ilvl="4" w:tplc="0B400C26" w:tentative="1">
      <w:start w:val="1"/>
      <w:numFmt w:val="bullet"/>
      <w:lvlText w:val="•"/>
      <w:lvlJc w:val="left"/>
      <w:pPr>
        <w:tabs>
          <w:tab w:val="num" w:pos="3600"/>
        </w:tabs>
        <w:ind w:left="3600" w:hanging="360"/>
      </w:pPr>
      <w:rPr>
        <w:rFonts w:ascii="Arial" w:hAnsi="Arial" w:hint="default"/>
      </w:rPr>
    </w:lvl>
    <w:lvl w:ilvl="5" w:tplc="5CE085D2" w:tentative="1">
      <w:start w:val="1"/>
      <w:numFmt w:val="bullet"/>
      <w:lvlText w:val="•"/>
      <w:lvlJc w:val="left"/>
      <w:pPr>
        <w:tabs>
          <w:tab w:val="num" w:pos="4320"/>
        </w:tabs>
        <w:ind w:left="4320" w:hanging="360"/>
      </w:pPr>
      <w:rPr>
        <w:rFonts w:ascii="Arial" w:hAnsi="Arial" w:hint="default"/>
      </w:rPr>
    </w:lvl>
    <w:lvl w:ilvl="6" w:tplc="2DC2E12E" w:tentative="1">
      <w:start w:val="1"/>
      <w:numFmt w:val="bullet"/>
      <w:lvlText w:val="•"/>
      <w:lvlJc w:val="left"/>
      <w:pPr>
        <w:tabs>
          <w:tab w:val="num" w:pos="5040"/>
        </w:tabs>
        <w:ind w:left="5040" w:hanging="360"/>
      </w:pPr>
      <w:rPr>
        <w:rFonts w:ascii="Arial" w:hAnsi="Arial" w:hint="default"/>
      </w:rPr>
    </w:lvl>
    <w:lvl w:ilvl="7" w:tplc="399C9F00" w:tentative="1">
      <w:start w:val="1"/>
      <w:numFmt w:val="bullet"/>
      <w:lvlText w:val="•"/>
      <w:lvlJc w:val="left"/>
      <w:pPr>
        <w:tabs>
          <w:tab w:val="num" w:pos="5760"/>
        </w:tabs>
        <w:ind w:left="5760" w:hanging="360"/>
      </w:pPr>
      <w:rPr>
        <w:rFonts w:ascii="Arial" w:hAnsi="Arial" w:hint="default"/>
      </w:rPr>
    </w:lvl>
    <w:lvl w:ilvl="8" w:tplc="6130DD8E"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
  </w:num>
  <w:num w:numId="3">
    <w:abstractNumId w:val="0"/>
  </w:num>
  <w:num w:numId="4">
    <w:abstractNumId w:val="7"/>
  </w:num>
  <w:num w:numId="5">
    <w:abstractNumId w:val="5"/>
  </w:num>
  <w:num w:numId="6">
    <w:abstractNumId w:val="4"/>
  </w:num>
  <w:num w:numId="7">
    <w:abstractNumId w:val="26"/>
  </w:num>
  <w:num w:numId="8">
    <w:abstractNumId w:val="3"/>
  </w:num>
  <w:num w:numId="9">
    <w:abstractNumId w:val="2"/>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4"/>
  </w:num>
  <w:num w:numId="14">
    <w:abstractNumId w:val="10"/>
  </w:num>
  <w:num w:numId="15">
    <w:abstractNumId w:val="24"/>
  </w:num>
  <w:num w:numId="16">
    <w:abstractNumId w:val="12"/>
  </w:num>
  <w:num w:numId="17">
    <w:abstractNumId w:val="13"/>
  </w:num>
  <w:num w:numId="18">
    <w:abstractNumId w:val="22"/>
  </w:num>
  <w:num w:numId="19">
    <w:abstractNumId w:val="9"/>
  </w:num>
  <w:num w:numId="20">
    <w:abstractNumId w:val="29"/>
  </w:num>
  <w:num w:numId="21">
    <w:abstractNumId w:val="20"/>
  </w:num>
  <w:num w:numId="22">
    <w:abstractNumId w:val="19"/>
  </w:num>
  <w:num w:numId="23">
    <w:abstractNumId w:val="16"/>
  </w:num>
  <w:num w:numId="24">
    <w:abstractNumId w:val="18"/>
  </w:num>
  <w:num w:numId="25">
    <w:abstractNumId w:val="21"/>
  </w:num>
  <w:num w:numId="26">
    <w:abstractNumId w:val="23"/>
  </w:num>
  <w:num w:numId="27">
    <w:abstractNumId w:val="8"/>
  </w:num>
  <w:num w:numId="28">
    <w:abstractNumId w:val="27"/>
  </w:num>
  <w:num w:numId="29">
    <w:abstractNumId w:val="25"/>
  </w:num>
  <w:num w:numId="30">
    <w:abstractNumId w:val="15"/>
  </w:num>
  <w:num w:numId="31">
    <w:abstractNumId w:val="28"/>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4E7"/>
    <w:rsid w:val="00031BA8"/>
    <w:rsid w:val="0008120B"/>
    <w:rsid w:val="000C2003"/>
    <w:rsid w:val="000D28A9"/>
    <w:rsid w:val="000E3A71"/>
    <w:rsid w:val="000F4C0E"/>
    <w:rsid w:val="00132314"/>
    <w:rsid w:val="00147160"/>
    <w:rsid w:val="001479E5"/>
    <w:rsid w:val="0016427A"/>
    <w:rsid w:val="0018275B"/>
    <w:rsid w:val="001E08D8"/>
    <w:rsid w:val="00204486"/>
    <w:rsid w:val="002211F7"/>
    <w:rsid w:val="00231470"/>
    <w:rsid w:val="00235A22"/>
    <w:rsid w:val="00270546"/>
    <w:rsid w:val="0029114F"/>
    <w:rsid w:val="002977E0"/>
    <w:rsid w:val="002C73A9"/>
    <w:rsid w:val="002C7DC6"/>
    <w:rsid w:val="002F2622"/>
    <w:rsid w:val="002F491C"/>
    <w:rsid w:val="002F49BD"/>
    <w:rsid w:val="003010CE"/>
    <w:rsid w:val="00302170"/>
    <w:rsid w:val="00326093"/>
    <w:rsid w:val="003415AD"/>
    <w:rsid w:val="003571E9"/>
    <w:rsid w:val="00361FDC"/>
    <w:rsid w:val="003C3F13"/>
    <w:rsid w:val="00420EEA"/>
    <w:rsid w:val="00422818"/>
    <w:rsid w:val="00456359"/>
    <w:rsid w:val="00474DDA"/>
    <w:rsid w:val="0049499F"/>
    <w:rsid w:val="00540DC3"/>
    <w:rsid w:val="005A1CBF"/>
    <w:rsid w:val="005A31D1"/>
    <w:rsid w:val="005B04DB"/>
    <w:rsid w:val="005C1829"/>
    <w:rsid w:val="005E5129"/>
    <w:rsid w:val="005F7FE1"/>
    <w:rsid w:val="00607CC0"/>
    <w:rsid w:val="00620A65"/>
    <w:rsid w:val="00643AD8"/>
    <w:rsid w:val="00671D70"/>
    <w:rsid w:val="00693886"/>
    <w:rsid w:val="006A1B47"/>
    <w:rsid w:val="006A7A4C"/>
    <w:rsid w:val="006B69E8"/>
    <w:rsid w:val="006B6A92"/>
    <w:rsid w:val="006C74DB"/>
    <w:rsid w:val="006E0D0B"/>
    <w:rsid w:val="006F5C4F"/>
    <w:rsid w:val="00706EAC"/>
    <w:rsid w:val="0071212C"/>
    <w:rsid w:val="007138DF"/>
    <w:rsid w:val="0073266A"/>
    <w:rsid w:val="00740C2C"/>
    <w:rsid w:val="00744077"/>
    <w:rsid w:val="00761FED"/>
    <w:rsid w:val="007701CF"/>
    <w:rsid w:val="00785D40"/>
    <w:rsid w:val="007A1AD1"/>
    <w:rsid w:val="007B3D75"/>
    <w:rsid w:val="00824714"/>
    <w:rsid w:val="00881ACD"/>
    <w:rsid w:val="008D43CE"/>
    <w:rsid w:val="0091746E"/>
    <w:rsid w:val="009224E7"/>
    <w:rsid w:val="0092689E"/>
    <w:rsid w:val="009371E2"/>
    <w:rsid w:val="00943698"/>
    <w:rsid w:val="00944939"/>
    <w:rsid w:val="00947868"/>
    <w:rsid w:val="00983C9E"/>
    <w:rsid w:val="009A0576"/>
    <w:rsid w:val="009A52C4"/>
    <w:rsid w:val="009B6070"/>
    <w:rsid w:val="009E5550"/>
    <w:rsid w:val="00A00287"/>
    <w:rsid w:val="00A126C1"/>
    <w:rsid w:val="00A214D6"/>
    <w:rsid w:val="00A24C37"/>
    <w:rsid w:val="00A56142"/>
    <w:rsid w:val="00A618B8"/>
    <w:rsid w:val="00A72CC9"/>
    <w:rsid w:val="00AB0C29"/>
    <w:rsid w:val="00AC19C2"/>
    <w:rsid w:val="00B16CCE"/>
    <w:rsid w:val="00B56715"/>
    <w:rsid w:val="00B77287"/>
    <w:rsid w:val="00B834A6"/>
    <w:rsid w:val="00BC267F"/>
    <w:rsid w:val="00BC6CDF"/>
    <w:rsid w:val="00C03405"/>
    <w:rsid w:val="00C27EBF"/>
    <w:rsid w:val="00C56052"/>
    <w:rsid w:val="00C60207"/>
    <w:rsid w:val="00C73681"/>
    <w:rsid w:val="00C8658C"/>
    <w:rsid w:val="00CA4D9E"/>
    <w:rsid w:val="00CF1DE4"/>
    <w:rsid w:val="00D43EFA"/>
    <w:rsid w:val="00D84CFD"/>
    <w:rsid w:val="00DC2CE3"/>
    <w:rsid w:val="00DF3261"/>
    <w:rsid w:val="00DF7935"/>
    <w:rsid w:val="00E16C25"/>
    <w:rsid w:val="00E2137F"/>
    <w:rsid w:val="00E24C88"/>
    <w:rsid w:val="00E6099C"/>
    <w:rsid w:val="00E94A50"/>
    <w:rsid w:val="00EB1E6C"/>
    <w:rsid w:val="00ED31AD"/>
    <w:rsid w:val="00ED6FE6"/>
    <w:rsid w:val="00EE43BE"/>
    <w:rsid w:val="00EF6E53"/>
    <w:rsid w:val="00F035F0"/>
    <w:rsid w:val="00F03BC0"/>
    <w:rsid w:val="00F24AE1"/>
    <w:rsid w:val="00F264FD"/>
    <w:rsid w:val="00F34121"/>
    <w:rsid w:val="00F41D38"/>
    <w:rsid w:val="00F5299C"/>
    <w:rsid w:val="00F67435"/>
    <w:rsid w:val="00F75C7F"/>
    <w:rsid w:val="00F80CC5"/>
    <w:rsid w:val="00F8699D"/>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56F2D"/>
  <w15:chartTrackingRefBased/>
  <w15:docId w15:val="{EF956DA6-9CF4-4440-BE94-4C98AA9A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1" w:unhideWhenUsed="1"/>
    <w:lsdException w:name="List Bullet 3" w:uiPriority="11" w:unhideWhenUsed="1"/>
    <w:lsdException w:name="List Bullet 4" w:semiHidden="1" w:unhideWhenUsed="1"/>
    <w:lsdException w:name="List Bullet 5" w:semiHidden="1" w:uiPriority="11" w:unhideWhenUsed="1"/>
    <w:lsdException w:name="List Number 2" w:unhideWhenUsed="1"/>
    <w:lsdException w:name="List Number 3"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14F"/>
    <w:pPr>
      <w:spacing w:after="0" w:line="300" w:lineRule="atLeast"/>
    </w:pPr>
    <w:rPr>
      <w:sz w:val="24"/>
    </w:rPr>
  </w:style>
  <w:style w:type="paragraph" w:styleId="Rubrik1">
    <w:name w:val="heading 1"/>
    <w:basedOn w:val="Normal"/>
    <w:next w:val="Normal"/>
    <w:link w:val="Rubrik1Char"/>
    <w:uiPriority w:val="9"/>
    <w:qFormat/>
    <w:rsid w:val="00B834A6"/>
    <w:pPr>
      <w:keepNext/>
      <w:keepLines/>
      <w:spacing w:before="280" w:after="280" w:line="280" w:lineRule="atLeast"/>
      <w:outlineLvl w:val="0"/>
    </w:pPr>
    <w:rPr>
      <w:rFonts w:asciiTheme="majorHAnsi" w:eastAsiaTheme="majorEastAsia" w:hAnsiTheme="majorHAnsi" w:cstheme="majorBidi"/>
      <w:b/>
      <w:color w:val="000000" w:themeColor="text1"/>
      <w:sz w:val="28"/>
      <w:szCs w:val="32"/>
    </w:rPr>
  </w:style>
  <w:style w:type="paragraph" w:styleId="Rubrik2">
    <w:name w:val="heading 2"/>
    <w:basedOn w:val="Normal"/>
    <w:next w:val="Normal"/>
    <w:link w:val="Rubrik2Char"/>
    <w:uiPriority w:val="9"/>
    <w:qFormat/>
    <w:rsid w:val="00B834A6"/>
    <w:pPr>
      <w:keepNext/>
      <w:keepLines/>
      <w:spacing w:before="240" w:line="240" w:lineRule="atLeast"/>
      <w:outlineLvl w:val="1"/>
    </w:pPr>
    <w:rPr>
      <w:rFonts w:asciiTheme="majorHAnsi" w:eastAsiaTheme="majorEastAsia" w:hAnsiTheme="majorHAnsi" w:cstheme="majorBidi"/>
      <w:b/>
      <w:color w:val="000000" w:themeColor="text1"/>
      <w:szCs w:val="26"/>
    </w:rPr>
  </w:style>
  <w:style w:type="paragraph" w:styleId="Rubrik3">
    <w:name w:val="heading 3"/>
    <w:basedOn w:val="Normal"/>
    <w:next w:val="Normal"/>
    <w:link w:val="Rubrik3Char"/>
    <w:uiPriority w:val="9"/>
    <w:qFormat/>
    <w:rsid w:val="00B834A6"/>
    <w:pPr>
      <w:keepNext/>
      <w:keepLines/>
      <w:spacing w:before="240" w:line="240" w:lineRule="atLeast"/>
      <w:outlineLvl w:val="2"/>
    </w:pPr>
    <w:rPr>
      <w:rFonts w:asciiTheme="majorHAnsi" w:eastAsiaTheme="majorEastAsia" w:hAnsiTheme="majorHAnsi" w:cstheme="majorBidi"/>
      <w:color w:val="000000" w:themeColor="text1"/>
      <w:szCs w:val="24"/>
    </w:rPr>
  </w:style>
  <w:style w:type="paragraph" w:styleId="Rubrik4">
    <w:name w:val="heading 4"/>
    <w:basedOn w:val="Normal"/>
    <w:next w:val="Normal"/>
    <w:link w:val="Rubrik4Char"/>
    <w:uiPriority w:val="9"/>
    <w:qFormat/>
    <w:rsid w:val="00CA4D9E"/>
    <w:pPr>
      <w:keepNext/>
      <w:keepLines/>
      <w:spacing w:before="240" w:line="240" w:lineRule="atLeast"/>
      <w:outlineLvl w:val="3"/>
    </w:pPr>
    <w:rPr>
      <w:rFonts w:asciiTheme="majorHAnsi" w:eastAsiaTheme="majorEastAsia" w:hAnsiTheme="majorHAnsi" w:cstheme="majorBidi"/>
      <w:b/>
      <w:iCs/>
      <w:color w:val="000000" w:themeColor="text1"/>
      <w:sz w:val="22"/>
    </w:rPr>
  </w:style>
  <w:style w:type="paragraph" w:styleId="Rubrik5">
    <w:name w:val="heading 5"/>
    <w:basedOn w:val="Normal"/>
    <w:next w:val="Normal"/>
    <w:link w:val="Rubrik5Char"/>
    <w:uiPriority w:val="9"/>
    <w:qFormat/>
    <w:rsid w:val="00326093"/>
    <w:pPr>
      <w:keepNext/>
      <w:keepLines/>
      <w:spacing w:before="220" w:line="220" w:lineRule="atLeast"/>
      <w:outlineLvl w:val="4"/>
    </w:pPr>
    <w:rPr>
      <w:rFonts w:asciiTheme="majorHAnsi" w:eastAsiaTheme="majorEastAsia" w:hAnsiTheme="majorHAnsi" w:cstheme="majorBidi"/>
      <w:i/>
      <w:color w:val="000000" w:themeColor="text1"/>
      <w:sz w:val="22"/>
    </w:rPr>
  </w:style>
  <w:style w:type="paragraph" w:styleId="Rubrik6">
    <w:name w:val="heading 6"/>
    <w:basedOn w:val="Normal"/>
    <w:next w:val="Normal"/>
    <w:link w:val="Rubrik6Char"/>
    <w:uiPriority w:val="9"/>
    <w:semiHidden/>
    <w:qFormat/>
    <w:rsid w:val="00F34121"/>
    <w:pPr>
      <w:keepNext/>
      <w:keepLines/>
      <w:spacing w:before="40"/>
      <w:outlineLvl w:val="5"/>
    </w:pPr>
    <w:rPr>
      <w:rFonts w:asciiTheme="majorHAnsi" w:eastAsiaTheme="majorEastAsia" w:hAnsiTheme="majorHAnsi" w:cstheme="majorBidi"/>
      <w:color w:val="000000" w:themeColor="text1"/>
    </w:rPr>
  </w:style>
  <w:style w:type="paragraph" w:styleId="Rubrik7">
    <w:name w:val="heading 7"/>
    <w:basedOn w:val="Normal"/>
    <w:next w:val="Normal"/>
    <w:link w:val="Rubrik7Char"/>
    <w:uiPriority w:val="9"/>
    <w:semiHidden/>
    <w:unhideWhenUsed/>
    <w:qFormat/>
    <w:rsid w:val="00F34121"/>
    <w:pPr>
      <w:keepNext/>
      <w:keepLines/>
      <w:spacing w:before="40"/>
      <w:outlineLvl w:val="6"/>
    </w:pPr>
    <w:rPr>
      <w:rFonts w:asciiTheme="majorHAnsi" w:eastAsiaTheme="majorEastAsia" w:hAnsiTheme="majorHAnsi" w:cstheme="majorBidi"/>
      <w:i/>
      <w:iCs/>
      <w:color w:val="000000" w:themeColor="text1"/>
    </w:rPr>
  </w:style>
  <w:style w:type="paragraph" w:styleId="Rubrik8">
    <w:name w:val="heading 8"/>
    <w:basedOn w:val="Normal"/>
    <w:next w:val="Normal"/>
    <w:link w:val="Rubrik8Char"/>
    <w:uiPriority w:val="9"/>
    <w:semiHidden/>
    <w:unhideWhenUsed/>
    <w:qFormat/>
    <w:rsid w:val="00F34121"/>
    <w:pPr>
      <w:keepNext/>
      <w:keepLines/>
      <w:spacing w:before="40"/>
      <w:outlineLvl w:val="7"/>
    </w:pPr>
    <w:rPr>
      <w:rFonts w:asciiTheme="majorHAnsi" w:eastAsiaTheme="majorEastAsia" w:hAnsiTheme="majorHAnsi" w:cstheme="majorBidi"/>
      <w:color w:val="000000" w:themeColor="text1"/>
      <w:sz w:val="21"/>
      <w:szCs w:val="21"/>
    </w:rPr>
  </w:style>
  <w:style w:type="paragraph" w:styleId="Rubrik9">
    <w:name w:val="heading 9"/>
    <w:basedOn w:val="Normal"/>
    <w:next w:val="Normal"/>
    <w:link w:val="Rubrik9Char"/>
    <w:uiPriority w:val="9"/>
    <w:semiHidden/>
    <w:unhideWhenUsed/>
    <w:qFormat/>
    <w:rsid w:val="00F34121"/>
    <w:pPr>
      <w:keepNext/>
      <w:keepLines/>
      <w:spacing w:before="40"/>
      <w:outlineLvl w:val="8"/>
    </w:pPr>
    <w:rPr>
      <w:rFonts w:asciiTheme="majorHAnsi" w:eastAsiaTheme="majorEastAsia" w:hAnsiTheme="majorHAnsi" w:cstheme="majorBidi"/>
      <w:i/>
      <w:iCs/>
      <w:color w:val="000000" w:themeColor="text1"/>
      <w:sz w:val="21"/>
      <w:szCs w:val="21"/>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3"/>
    <w:rsid w:val="00943698"/>
    <w:pPr>
      <w:spacing w:before="560" w:line="560" w:lineRule="atLeast"/>
      <w:contextualSpacing/>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13"/>
    <w:rsid w:val="00D43EFA"/>
    <w:rPr>
      <w:rFonts w:asciiTheme="majorHAnsi" w:eastAsiaTheme="majorEastAsia" w:hAnsiTheme="majorHAnsi" w:cstheme="majorBidi"/>
      <w:b/>
      <w:spacing w:val="-10"/>
      <w:kern w:val="28"/>
      <w:sz w:val="56"/>
      <w:szCs w:val="56"/>
    </w:rPr>
  </w:style>
  <w:style w:type="paragraph" w:styleId="Underrubrik">
    <w:name w:val="Subtitle"/>
    <w:basedOn w:val="Normal"/>
    <w:next w:val="Normal"/>
    <w:link w:val="UnderrubrikChar"/>
    <w:uiPriority w:val="13"/>
    <w:rsid w:val="00231470"/>
    <w:pPr>
      <w:numPr>
        <w:ilvl w:val="1"/>
      </w:numPr>
      <w:spacing w:before="320" w:after="320" w:line="320" w:lineRule="atLeast"/>
    </w:pPr>
    <w:rPr>
      <w:rFonts w:asciiTheme="majorHAnsi" w:eastAsiaTheme="minorEastAsia" w:hAnsiTheme="majorHAnsi"/>
      <w:color w:val="000000" w:themeColor="text1"/>
      <w:sz w:val="32"/>
    </w:rPr>
  </w:style>
  <w:style w:type="character" w:customStyle="1" w:styleId="UnderrubrikChar">
    <w:name w:val="Underrubrik Char"/>
    <w:basedOn w:val="Standardstycketeckensnitt"/>
    <w:link w:val="Underrubrik"/>
    <w:uiPriority w:val="13"/>
    <w:rsid w:val="00D43EFA"/>
    <w:rPr>
      <w:rFonts w:asciiTheme="majorHAnsi" w:eastAsiaTheme="minorEastAsia" w:hAnsiTheme="majorHAnsi"/>
      <w:color w:val="000000" w:themeColor="text1"/>
      <w:sz w:val="32"/>
    </w:rPr>
  </w:style>
  <w:style w:type="character" w:customStyle="1" w:styleId="Rubrik1Char">
    <w:name w:val="Rubrik 1 Char"/>
    <w:basedOn w:val="Standardstycketeckensnitt"/>
    <w:link w:val="Rubrik1"/>
    <w:uiPriority w:val="9"/>
    <w:rsid w:val="00B834A6"/>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9"/>
    <w:rsid w:val="00B834A6"/>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9"/>
    <w:rsid w:val="00B834A6"/>
    <w:rPr>
      <w:rFonts w:asciiTheme="majorHAnsi" w:eastAsiaTheme="majorEastAsia" w:hAnsiTheme="majorHAnsi" w:cstheme="majorBidi"/>
      <w:color w:val="000000" w:themeColor="text1"/>
      <w:sz w:val="24"/>
      <w:szCs w:val="24"/>
    </w:rPr>
  </w:style>
  <w:style w:type="character" w:customStyle="1" w:styleId="Rubrik4Char">
    <w:name w:val="Rubrik 4 Char"/>
    <w:basedOn w:val="Standardstycketeckensnitt"/>
    <w:link w:val="Rubrik4"/>
    <w:uiPriority w:val="9"/>
    <w:rsid w:val="00CA4D9E"/>
    <w:rPr>
      <w:rFonts w:asciiTheme="majorHAnsi" w:eastAsiaTheme="majorEastAsia" w:hAnsiTheme="majorHAnsi" w:cstheme="majorBidi"/>
      <w:b/>
      <w:iCs/>
      <w:color w:val="000000" w:themeColor="text1"/>
    </w:rPr>
  </w:style>
  <w:style w:type="character" w:customStyle="1" w:styleId="Rubrik5Char">
    <w:name w:val="Rubrik 5 Char"/>
    <w:basedOn w:val="Standardstycketeckensnitt"/>
    <w:link w:val="Rubrik5"/>
    <w:uiPriority w:val="9"/>
    <w:rsid w:val="00326093"/>
    <w:rPr>
      <w:rFonts w:asciiTheme="majorHAnsi" w:eastAsiaTheme="majorEastAsia" w:hAnsiTheme="majorHAnsi" w:cstheme="majorBidi"/>
      <w:i/>
      <w:color w:val="000000" w:themeColor="text1"/>
    </w:rPr>
  </w:style>
  <w:style w:type="paragraph" w:styleId="Sidhuvud">
    <w:name w:val="header"/>
    <w:basedOn w:val="Normal"/>
    <w:link w:val="SidhuvudChar"/>
    <w:uiPriority w:val="99"/>
    <w:rsid w:val="007701CF"/>
    <w:pPr>
      <w:tabs>
        <w:tab w:val="center" w:pos="4536"/>
        <w:tab w:val="right" w:pos="9072"/>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7701CF"/>
    <w:rPr>
      <w:rFonts w:asciiTheme="majorHAnsi" w:hAnsiTheme="majorHAnsi"/>
      <w:sz w:val="20"/>
    </w:rPr>
  </w:style>
  <w:style w:type="paragraph" w:styleId="Sidfot">
    <w:name w:val="footer"/>
    <w:basedOn w:val="Normal"/>
    <w:link w:val="SidfotChar"/>
    <w:uiPriority w:val="99"/>
    <w:rsid w:val="00CA4D9E"/>
    <w:pPr>
      <w:tabs>
        <w:tab w:val="center" w:pos="4536"/>
        <w:tab w:val="right" w:pos="9072"/>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rsid w:val="00CA4D9E"/>
    <w:rPr>
      <w:rFonts w:asciiTheme="majorHAnsi" w:hAnsiTheme="majorHAnsi"/>
      <w:sz w:val="15"/>
    </w:rPr>
  </w:style>
  <w:style w:type="table" w:styleId="Tabellrutnt">
    <w:name w:val="Table Grid"/>
    <w:basedOn w:val="Normaltabell"/>
    <w:uiPriority w:val="39"/>
    <w:rsid w:val="0094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rsid w:val="0073266A"/>
    <w:pPr>
      <w:spacing w:line="240" w:lineRule="auto"/>
    </w:pPr>
    <w:rPr>
      <w:sz w:val="20"/>
      <w:szCs w:val="20"/>
    </w:rPr>
  </w:style>
  <w:style w:type="character" w:customStyle="1" w:styleId="FotnotstextChar">
    <w:name w:val="Fotnotstext Char"/>
    <w:basedOn w:val="Standardstycketeckensnitt"/>
    <w:link w:val="Fotnotstext"/>
    <w:uiPriority w:val="99"/>
    <w:rsid w:val="0073266A"/>
    <w:rPr>
      <w:sz w:val="20"/>
      <w:szCs w:val="20"/>
    </w:rPr>
  </w:style>
  <w:style w:type="character" w:styleId="Fotnotsreferens">
    <w:name w:val="footnote reference"/>
    <w:basedOn w:val="Standardstycketeckensnitt"/>
    <w:uiPriority w:val="99"/>
    <w:semiHidden/>
    <w:rsid w:val="0073266A"/>
    <w:rPr>
      <w:vertAlign w:val="superscript"/>
    </w:rPr>
  </w:style>
  <w:style w:type="paragraph" w:styleId="Innehllsfrteckningsrubrik">
    <w:name w:val="TOC Heading"/>
    <w:basedOn w:val="Rubrik1"/>
    <w:next w:val="Normal"/>
    <w:uiPriority w:val="39"/>
    <w:unhideWhenUsed/>
    <w:rsid w:val="00620A65"/>
    <w:pPr>
      <w:spacing w:before="240" w:after="240" w:line="259" w:lineRule="auto"/>
      <w:outlineLvl w:val="9"/>
    </w:pPr>
    <w:rPr>
      <w:lang w:eastAsia="sv-SE"/>
    </w:rPr>
  </w:style>
  <w:style w:type="paragraph" w:styleId="Innehll1">
    <w:name w:val="toc 1"/>
    <w:basedOn w:val="Normal"/>
    <w:next w:val="Normal"/>
    <w:uiPriority w:val="39"/>
    <w:rsid w:val="00302170"/>
    <w:pPr>
      <w:tabs>
        <w:tab w:val="left" w:pos="567"/>
        <w:tab w:val="right" w:leader="dot" w:pos="6566"/>
      </w:tabs>
      <w:spacing w:after="100"/>
      <w:ind w:left="567" w:hanging="567"/>
    </w:pPr>
    <w:rPr>
      <w:rFonts w:asciiTheme="majorHAnsi" w:hAnsiTheme="majorHAnsi"/>
      <w:b/>
      <w:noProof/>
      <w:sz w:val="20"/>
    </w:rPr>
  </w:style>
  <w:style w:type="paragraph" w:styleId="Innehll2">
    <w:name w:val="toc 2"/>
    <w:basedOn w:val="Normal"/>
    <w:next w:val="Normal"/>
    <w:uiPriority w:val="39"/>
    <w:rsid w:val="00302170"/>
    <w:pPr>
      <w:tabs>
        <w:tab w:val="left" w:pos="567"/>
        <w:tab w:val="right" w:leader="dot" w:pos="6566"/>
      </w:tabs>
      <w:spacing w:after="100"/>
      <w:ind w:left="567" w:hanging="567"/>
    </w:pPr>
    <w:rPr>
      <w:rFonts w:asciiTheme="majorHAnsi" w:hAnsiTheme="majorHAnsi"/>
      <w:noProof/>
      <w:sz w:val="20"/>
    </w:rPr>
  </w:style>
  <w:style w:type="paragraph" w:styleId="Innehll3">
    <w:name w:val="toc 3"/>
    <w:basedOn w:val="Normal"/>
    <w:next w:val="Normal"/>
    <w:uiPriority w:val="39"/>
    <w:rsid w:val="000F4C0E"/>
    <w:pPr>
      <w:tabs>
        <w:tab w:val="left" w:pos="851"/>
        <w:tab w:val="right" w:leader="dot" w:pos="6566"/>
      </w:tabs>
      <w:spacing w:after="100"/>
      <w:ind w:left="851" w:hanging="851"/>
    </w:pPr>
    <w:rPr>
      <w:rFonts w:asciiTheme="majorHAnsi" w:hAnsiTheme="majorHAnsi"/>
      <w:i/>
      <w:noProof/>
      <w:sz w:val="20"/>
    </w:rPr>
  </w:style>
  <w:style w:type="character" w:styleId="Hyperlnk">
    <w:name w:val="Hyperlink"/>
    <w:basedOn w:val="Standardstycketeckensnitt"/>
    <w:uiPriority w:val="99"/>
    <w:rsid w:val="0073266A"/>
    <w:rPr>
      <w:color w:val="007EC4" w:themeColor="hyperlink"/>
      <w:u w:val="single"/>
    </w:rPr>
  </w:style>
  <w:style w:type="paragraph" w:styleId="Punktlista">
    <w:name w:val="List Bullet"/>
    <w:basedOn w:val="Normal"/>
    <w:uiPriority w:val="11"/>
    <w:qFormat/>
    <w:rsid w:val="00671D70"/>
    <w:pPr>
      <w:numPr>
        <w:numId w:val="12"/>
      </w:numPr>
      <w:spacing w:after="40"/>
      <w:contextualSpacing/>
    </w:pPr>
  </w:style>
  <w:style w:type="paragraph" w:styleId="Punktlista2">
    <w:name w:val="List Bullet 2"/>
    <w:basedOn w:val="Normal"/>
    <w:uiPriority w:val="11"/>
    <w:rsid w:val="00671D70"/>
    <w:pPr>
      <w:numPr>
        <w:ilvl w:val="1"/>
        <w:numId w:val="12"/>
      </w:numPr>
      <w:spacing w:after="40"/>
      <w:contextualSpacing/>
    </w:pPr>
  </w:style>
  <w:style w:type="paragraph" w:styleId="Punktlista3">
    <w:name w:val="List Bullet 3"/>
    <w:basedOn w:val="Normal"/>
    <w:uiPriority w:val="11"/>
    <w:rsid w:val="00671D70"/>
    <w:pPr>
      <w:numPr>
        <w:ilvl w:val="2"/>
        <w:numId w:val="12"/>
      </w:numPr>
      <w:spacing w:after="40"/>
      <w:ind w:left="681" w:hanging="227"/>
      <w:contextualSpacing/>
    </w:pPr>
  </w:style>
  <w:style w:type="paragraph" w:styleId="Punktlista4">
    <w:name w:val="List Bullet 4"/>
    <w:basedOn w:val="Normal"/>
    <w:uiPriority w:val="11"/>
    <w:unhideWhenUsed/>
    <w:rsid w:val="00671D70"/>
    <w:pPr>
      <w:numPr>
        <w:ilvl w:val="3"/>
        <w:numId w:val="7"/>
      </w:numPr>
      <w:spacing w:after="40"/>
      <w:contextualSpacing/>
    </w:pPr>
  </w:style>
  <w:style w:type="paragraph" w:styleId="Punktlista5">
    <w:name w:val="List Bullet 5"/>
    <w:basedOn w:val="Normal"/>
    <w:uiPriority w:val="11"/>
    <w:unhideWhenUsed/>
    <w:rsid w:val="00671D70"/>
    <w:pPr>
      <w:numPr>
        <w:ilvl w:val="4"/>
        <w:numId w:val="12"/>
      </w:numPr>
      <w:spacing w:after="40"/>
      <w:contextualSpacing/>
    </w:pPr>
  </w:style>
  <w:style w:type="paragraph" w:styleId="Numreradlista">
    <w:name w:val="List Number"/>
    <w:basedOn w:val="Normal"/>
    <w:uiPriority w:val="12"/>
    <w:qFormat/>
    <w:rsid w:val="005B04DB"/>
    <w:pPr>
      <w:numPr>
        <w:numId w:val="7"/>
      </w:numPr>
      <w:contextualSpacing/>
    </w:pPr>
  </w:style>
  <w:style w:type="paragraph" w:styleId="Numreradlista2">
    <w:name w:val="List Number 2"/>
    <w:basedOn w:val="Normal"/>
    <w:uiPriority w:val="12"/>
    <w:rsid w:val="005B04DB"/>
    <w:pPr>
      <w:numPr>
        <w:ilvl w:val="1"/>
        <w:numId w:val="7"/>
      </w:numPr>
      <w:contextualSpacing/>
    </w:pPr>
  </w:style>
  <w:style w:type="paragraph" w:styleId="Numreradlista3">
    <w:name w:val="List Number 3"/>
    <w:basedOn w:val="Normal"/>
    <w:uiPriority w:val="12"/>
    <w:rsid w:val="005B04DB"/>
    <w:pPr>
      <w:numPr>
        <w:ilvl w:val="2"/>
        <w:numId w:val="7"/>
      </w:numPr>
      <w:contextualSpacing/>
    </w:pPr>
  </w:style>
  <w:style w:type="paragraph" w:styleId="Beskrivning">
    <w:name w:val="caption"/>
    <w:basedOn w:val="Normal"/>
    <w:next w:val="Normal"/>
    <w:uiPriority w:val="35"/>
    <w:unhideWhenUsed/>
    <w:rsid w:val="00CA4D9E"/>
    <w:pPr>
      <w:spacing w:before="120" w:after="200" w:line="240" w:lineRule="auto"/>
    </w:pPr>
    <w:rPr>
      <w:rFonts w:asciiTheme="majorHAnsi" w:hAnsiTheme="majorHAnsi"/>
      <w:iCs/>
      <w:color w:val="000000" w:themeColor="text1"/>
      <w:sz w:val="18"/>
      <w:szCs w:val="18"/>
    </w:rPr>
  </w:style>
  <w:style w:type="character" w:customStyle="1" w:styleId="Rubrik6Char">
    <w:name w:val="Rubrik 6 Char"/>
    <w:basedOn w:val="Standardstycketeckensnitt"/>
    <w:link w:val="Rubrik6"/>
    <w:uiPriority w:val="9"/>
    <w:semiHidden/>
    <w:rsid w:val="00326093"/>
    <w:rPr>
      <w:rFonts w:asciiTheme="majorHAnsi" w:eastAsiaTheme="majorEastAsia" w:hAnsiTheme="majorHAnsi" w:cstheme="majorBidi"/>
      <w:color w:val="000000" w:themeColor="text1"/>
      <w:sz w:val="24"/>
    </w:rPr>
  </w:style>
  <w:style w:type="character" w:customStyle="1" w:styleId="Rubrik7Char">
    <w:name w:val="Rubrik 7 Char"/>
    <w:basedOn w:val="Standardstycketeckensnitt"/>
    <w:link w:val="Rubrik7"/>
    <w:uiPriority w:val="9"/>
    <w:semiHidden/>
    <w:rsid w:val="00F34121"/>
    <w:rPr>
      <w:rFonts w:asciiTheme="majorHAnsi" w:eastAsiaTheme="majorEastAsia" w:hAnsiTheme="majorHAnsi" w:cstheme="majorBidi"/>
      <w:i/>
      <w:iCs/>
      <w:color w:val="000000" w:themeColor="text1"/>
      <w:sz w:val="24"/>
    </w:rPr>
  </w:style>
  <w:style w:type="character" w:customStyle="1" w:styleId="Rubrik8Char">
    <w:name w:val="Rubrik 8 Char"/>
    <w:basedOn w:val="Standardstycketeckensnitt"/>
    <w:link w:val="Rubrik8"/>
    <w:uiPriority w:val="9"/>
    <w:semiHidden/>
    <w:rsid w:val="00F34121"/>
    <w:rPr>
      <w:rFonts w:asciiTheme="majorHAnsi" w:eastAsiaTheme="majorEastAsia" w:hAnsiTheme="majorHAnsi" w:cstheme="majorBidi"/>
      <w:color w:val="000000" w:themeColor="text1"/>
      <w:sz w:val="21"/>
      <w:szCs w:val="21"/>
    </w:rPr>
  </w:style>
  <w:style w:type="character" w:customStyle="1" w:styleId="Rubrik9Char">
    <w:name w:val="Rubrik 9 Char"/>
    <w:basedOn w:val="Standardstycketeckensnitt"/>
    <w:link w:val="Rubrik9"/>
    <w:uiPriority w:val="9"/>
    <w:semiHidden/>
    <w:rsid w:val="00F34121"/>
    <w:rPr>
      <w:rFonts w:asciiTheme="majorHAnsi" w:eastAsiaTheme="majorEastAsia" w:hAnsiTheme="majorHAnsi" w:cstheme="majorBidi"/>
      <w:i/>
      <w:iCs/>
      <w:color w:val="000000" w:themeColor="text1"/>
      <w:sz w:val="21"/>
      <w:szCs w:val="21"/>
    </w:rPr>
  </w:style>
  <w:style w:type="paragraph" w:styleId="Figurfrteckning">
    <w:name w:val="table of figures"/>
    <w:basedOn w:val="Normal"/>
    <w:next w:val="Normal"/>
    <w:uiPriority w:val="99"/>
    <w:unhideWhenUsed/>
    <w:rsid w:val="00CA4D9E"/>
    <w:rPr>
      <w:rFonts w:asciiTheme="majorHAnsi" w:hAnsiTheme="majorHAnsi"/>
      <w:sz w:val="18"/>
    </w:rPr>
  </w:style>
  <w:style w:type="paragraph" w:styleId="Ballongtext">
    <w:name w:val="Balloon Text"/>
    <w:basedOn w:val="Normal"/>
    <w:link w:val="BallongtextChar"/>
    <w:uiPriority w:val="99"/>
    <w:semiHidden/>
    <w:unhideWhenUsed/>
    <w:rsid w:val="00F3412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4121"/>
    <w:rPr>
      <w:rFonts w:ascii="Segoe UI" w:hAnsi="Segoe UI" w:cs="Segoe UI"/>
      <w:sz w:val="18"/>
      <w:szCs w:val="18"/>
    </w:rPr>
  </w:style>
  <w:style w:type="paragraph" w:styleId="Innehll4">
    <w:name w:val="toc 4"/>
    <w:basedOn w:val="Normal"/>
    <w:next w:val="Normal"/>
    <w:uiPriority w:val="39"/>
    <w:rsid w:val="000F4C0E"/>
    <w:pPr>
      <w:tabs>
        <w:tab w:val="left" w:pos="1760"/>
        <w:tab w:val="right" w:leader="dot" w:pos="6566"/>
      </w:tabs>
      <w:spacing w:after="100"/>
      <w:ind w:left="851"/>
    </w:pPr>
    <w:rPr>
      <w:rFonts w:asciiTheme="majorHAnsi" w:hAnsiTheme="majorHAnsi"/>
      <w:noProof/>
      <w:sz w:val="20"/>
    </w:rPr>
  </w:style>
  <w:style w:type="paragraph" w:styleId="Innehll5">
    <w:name w:val="toc 5"/>
    <w:basedOn w:val="Normal"/>
    <w:next w:val="Normal"/>
    <w:uiPriority w:val="39"/>
    <w:rsid w:val="000F4C0E"/>
    <w:pPr>
      <w:tabs>
        <w:tab w:val="left" w:pos="1984"/>
        <w:tab w:val="right" w:leader="dot" w:pos="6566"/>
      </w:tabs>
      <w:spacing w:after="100"/>
      <w:ind w:left="851"/>
    </w:pPr>
    <w:rPr>
      <w:rFonts w:asciiTheme="majorHAnsi" w:hAnsiTheme="majorHAnsi"/>
      <w:noProof/>
      <w:sz w:val="20"/>
    </w:rPr>
  </w:style>
  <w:style w:type="paragraph" w:styleId="Normaltindrag">
    <w:name w:val="Normal Indent"/>
    <w:basedOn w:val="Normal"/>
    <w:uiPriority w:val="99"/>
    <w:rsid w:val="00F80CC5"/>
    <w:pPr>
      <w:ind w:left="227"/>
    </w:pPr>
  </w:style>
  <w:style w:type="paragraph" w:customStyle="1" w:styleId="Rubrik1mednumrering">
    <w:name w:val="Rubrik 1 med numrering"/>
    <w:basedOn w:val="Rubrik1"/>
    <w:next w:val="Normal"/>
    <w:uiPriority w:val="10"/>
    <w:rsid w:val="00361FDC"/>
    <w:pPr>
      <w:numPr>
        <w:numId w:val="13"/>
      </w:numPr>
    </w:pPr>
  </w:style>
  <w:style w:type="paragraph" w:customStyle="1" w:styleId="Rubrik2mednumrering">
    <w:name w:val="Rubrik 2 med numrering"/>
    <w:basedOn w:val="Rubrik2"/>
    <w:next w:val="Normal"/>
    <w:uiPriority w:val="10"/>
    <w:rsid w:val="00361FDC"/>
    <w:pPr>
      <w:numPr>
        <w:ilvl w:val="1"/>
        <w:numId w:val="13"/>
      </w:numPr>
    </w:pPr>
  </w:style>
  <w:style w:type="paragraph" w:customStyle="1" w:styleId="Rubrik3mednumrering">
    <w:name w:val="Rubrik 3 med numrering"/>
    <w:basedOn w:val="Rubrik3"/>
    <w:uiPriority w:val="10"/>
    <w:rsid w:val="00361FDC"/>
    <w:pPr>
      <w:numPr>
        <w:ilvl w:val="2"/>
        <w:numId w:val="13"/>
      </w:numPr>
    </w:pPr>
  </w:style>
  <w:style w:type="paragraph" w:customStyle="1" w:styleId="Rubrik4mednumrering">
    <w:name w:val="Rubrik 4 med numrering"/>
    <w:basedOn w:val="Rubrik4"/>
    <w:next w:val="Normal"/>
    <w:uiPriority w:val="10"/>
    <w:rsid w:val="00361FDC"/>
    <w:pPr>
      <w:numPr>
        <w:ilvl w:val="3"/>
        <w:numId w:val="13"/>
      </w:numPr>
    </w:pPr>
  </w:style>
  <w:style w:type="paragraph" w:customStyle="1" w:styleId="Rubrik5mednumrering">
    <w:name w:val="Rubrik 5 med numrering"/>
    <w:basedOn w:val="Rubrik5"/>
    <w:next w:val="Normal"/>
    <w:uiPriority w:val="10"/>
    <w:rsid w:val="00361FDC"/>
    <w:pPr>
      <w:numPr>
        <w:ilvl w:val="4"/>
        <w:numId w:val="13"/>
      </w:numPr>
    </w:pPr>
  </w:style>
  <w:style w:type="character" w:styleId="Sidnummer">
    <w:name w:val="page number"/>
    <w:basedOn w:val="Standardstycketeckensnitt"/>
    <w:uiPriority w:val="99"/>
    <w:rsid w:val="00CA4D9E"/>
    <w:rPr>
      <w:rFonts w:asciiTheme="majorHAnsi" w:hAnsiTheme="majorHAnsi"/>
      <w:sz w:val="20"/>
    </w:rPr>
  </w:style>
  <w:style w:type="table" w:customStyle="1" w:styleId="Stockholmsstad">
    <w:name w:val="Stockholms stad"/>
    <w:basedOn w:val="Normaltabell"/>
    <w:uiPriority w:val="99"/>
    <w:rsid w:val="003C3F13"/>
    <w:pPr>
      <w:spacing w:after="0" w:line="240" w:lineRule="auto"/>
    </w:pPr>
    <w:rPr>
      <w:rFonts w:asciiTheme="majorHAnsi"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60" w:after="60" w:afterAutospacing="0"/>
      </w:pPr>
      <w:rPr>
        <w:b/>
      </w:rPr>
    </w:tblStylePr>
  </w:style>
  <w:style w:type="character" w:styleId="Platshllartext">
    <w:name w:val="Placeholder Text"/>
    <w:basedOn w:val="Standardstycketeckensnitt"/>
    <w:uiPriority w:val="99"/>
    <w:semiHidden/>
    <w:rsid w:val="00270546"/>
    <w:rPr>
      <w:color w:val="808080"/>
    </w:rPr>
  </w:style>
  <w:style w:type="paragraph" w:customStyle="1" w:styleId="Titel">
    <w:name w:val="Titel"/>
    <w:basedOn w:val="Normal"/>
    <w:uiPriority w:val="24"/>
    <w:rsid w:val="00740C2C"/>
    <w:pPr>
      <w:framePr w:wrap="around" w:vAnchor="page" w:hAnchor="page" w:x="1135" w:y="795"/>
      <w:spacing w:before="400" w:line="600" w:lineRule="atLeast"/>
      <w:ind w:left="397" w:right="397"/>
      <w:suppressOverlap/>
    </w:pPr>
    <w:rPr>
      <w:rFonts w:asciiTheme="majorHAnsi" w:hAnsiTheme="majorHAnsi"/>
      <w:b/>
      <w:color w:val="FFFFFF" w:themeColor="background1"/>
      <w:sz w:val="60"/>
      <w:szCs w:val="60"/>
    </w:rPr>
  </w:style>
  <w:style w:type="paragraph" w:customStyle="1" w:styleId="Mnad">
    <w:name w:val="Månad"/>
    <w:basedOn w:val="Normal"/>
    <w:uiPriority w:val="24"/>
    <w:rsid w:val="00740C2C"/>
    <w:pPr>
      <w:framePr w:wrap="around" w:vAnchor="page" w:hAnchor="page" w:x="1135" w:y="795"/>
      <w:spacing w:line="259" w:lineRule="auto"/>
      <w:ind w:left="397" w:right="397"/>
      <w:suppressOverlap/>
    </w:pPr>
    <w:rPr>
      <w:rFonts w:asciiTheme="majorHAnsi" w:hAnsiTheme="majorHAnsi" w:cstheme="majorHAnsi"/>
      <w:color w:val="FFFFFF" w:themeColor="background1"/>
      <w:sz w:val="60"/>
      <w:szCs w:val="60"/>
    </w:rPr>
  </w:style>
  <w:style w:type="paragraph" w:customStyle="1" w:styleId="RubrikFrsttsblad">
    <w:name w:val="RubrikFörsättsblad"/>
    <w:rsid w:val="00E24C88"/>
    <w:pPr>
      <w:framePr w:wrap="auto" w:vAnchor="page" w:hAnchor="text" w:y="5671"/>
      <w:spacing w:after="0" w:line="204" w:lineRule="auto"/>
    </w:pPr>
    <w:rPr>
      <w:rFonts w:ascii="Stockholm Type Bold" w:hAnsi="Stockholm Type Bold" w:cstheme="majorHAnsi"/>
      <w:color w:val="FFFFFF" w:themeColor="background1"/>
      <w:sz w:val="80"/>
      <w:szCs w:val="60"/>
    </w:rPr>
  </w:style>
  <w:style w:type="paragraph" w:customStyle="1" w:styleId="FrsttsbladUnderrubrik">
    <w:name w:val="FörsättsbladUnderrubrik"/>
    <w:rsid w:val="005F7FE1"/>
    <w:pPr>
      <w:framePr w:wrap="around" w:vAnchor="page" w:hAnchor="page" w:x="1702" w:y="3687"/>
      <w:spacing w:before="120" w:after="120" w:line="204" w:lineRule="auto"/>
      <w:suppressOverlap/>
    </w:pPr>
    <w:rPr>
      <w:rFonts w:ascii="Stockholm Type Regular" w:eastAsiaTheme="minorEastAsia" w:hAnsi="Stockholm Type Regular"/>
      <w:color w:val="FFFFFF" w:themeColor="background1"/>
      <w:sz w:val="66"/>
    </w:rPr>
  </w:style>
  <w:style w:type="paragraph" w:styleId="Normalwebb">
    <w:name w:val="Normal (Web)"/>
    <w:basedOn w:val="Normal"/>
    <w:uiPriority w:val="99"/>
    <w:semiHidden/>
    <w:unhideWhenUsed/>
    <w:rsid w:val="001479E5"/>
    <w:pPr>
      <w:spacing w:before="100" w:beforeAutospacing="1" w:after="100" w:afterAutospacing="1" w:line="240" w:lineRule="auto"/>
    </w:pPr>
    <w:rPr>
      <w:rFonts w:ascii="Times New Roman" w:eastAsia="Times New Roman" w:hAnsi="Times New Roman" w:cs="Times New Roman"/>
      <w:szCs w:val="24"/>
      <w:lang w:eastAsia="sv-SE"/>
    </w:rPr>
  </w:style>
  <w:style w:type="paragraph" w:styleId="Liststycke">
    <w:name w:val="List Paragraph"/>
    <w:basedOn w:val="Normal"/>
    <w:uiPriority w:val="34"/>
    <w:rsid w:val="006B6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7994">
      <w:bodyDiv w:val="1"/>
      <w:marLeft w:val="0"/>
      <w:marRight w:val="0"/>
      <w:marTop w:val="0"/>
      <w:marBottom w:val="0"/>
      <w:divBdr>
        <w:top w:val="none" w:sz="0" w:space="0" w:color="auto"/>
        <w:left w:val="none" w:sz="0" w:space="0" w:color="auto"/>
        <w:bottom w:val="none" w:sz="0" w:space="0" w:color="auto"/>
        <w:right w:val="none" w:sz="0" w:space="0" w:color="auto"/>
      </w:divBdr>
      <w:divsChild>
        <w:div w:id="1358772674">
          <w:marLeft w:val="288"/>
          <w:marRight w:val="0"/>
          <w:marTop w:val="96"/>
          <w:marBottom w:val="120"/>
          <w:divBdr>
            <w:top w:val="none" w:sz="0" w:space="0" w:color="auto"/>
            <w:left w:val="none" w:sz="0" w:space="0" w:color="auto"/>
            <w:bottom w:val="none" w:sz="0" w:space="0" w:color="auto"/>
            <w:right w:val="none" w:sz="0" w:space="0" w:color="auto"/>
          </w:divBdr>
        </w:div>
        <w:div w:id="1245185571">
          <w:marLeft w:val="288"/>
          <w:marRight w:val="0"/>
          <w:marTop w:val="96"/>
          <w:marBottom w:val="120"/>
          <w:divBdr>
            <w:top w:val="none" w:sz="0" w:space="0" w:color="auto"/>
            <w:left w:val="none" w:sz="0" w:space="0" w:color="auto"/>
            <w:bottom w:val="none" w:sz="0" w:space="0" w:color="auto"/>
            <w:right w:val="none" w:sz="0" w:space="0" w:color="auto"/>
          </w:divBdr>
        </w:div>
      </w:divsChild>
    </w:div>
    <w:div w:id="25176434">
      <w:bodyDiv w:val="1"/>
      <w:marLeft w:val="0"/>
      <w:marRight w:val="0"/>
      <w:marTop w:val="0"/>
      <w:marBottom w:val="0"/>
      <w:divBdr>
        <w:top w:val="none" w:sz="0" w:space="0" w:color="auto"/>
        <w:left w:val="none" w:sz="0" w:space="0" w:color="auto"/>
        <w:bottom w:val="none" w:sz="0" w:space="0" w:color="auto"/>
        <w:right w:val="none" w:sz="0" w:space="0" w:color="auto"/>
      </w:divBdr>
      <w:divsChild>
        <w:div w:id="1414542826">
          <w:marLeft w:val="216"/>
          <w:marRight w:val="0"/>
          <w:marTop w:val="77"/>
          <w:marBottom w:val="90"/>
          <w:divBdr>
            <w:top w:val="none" w:sz="0" w:space="0" w:color="auto"/>
            <w:left w:val="none" w:sz="0" w:space="0" w:color="auto"/>
            <w:bottom w:val="none" w:sz="0" w:space="0" w:color="auto"/>
            <w:right w:val="none" w:sz="0" w:space="0" w:color="auto"/>
          </w:divBdr>
        </w:div>
        <w:div w:id="1399355438">
          <w:marLeft w:val="216"/>
          <w:marRight w:val="0"/>
          <w:marTop w:val="77"/>
          <w:marBottom w:val="90"/>
          <w:divBdr>
            <w:top w:val="none" w:sz="0" w:space="0" w:color="auto"/>
            <w:left w:val="none" w:sz="0" w:space="0" w:color="auto"/>
            <w:bottom w:val="none" w:sz="0" w:space="0" w:color="auto"/>
            <w:right w:val="none" w:sz="0" w:space="0" w:color="auto"/>
          </w:divBdr>
        </w:div>
        <w:div w:id="954098269">
          <w:marLeft w:val="216"/>
          <w:marRight w:val="0"/>
          <w:marTop w:val="77"/>
          <w:marBottom w:val="90"/>
          <w:divBdr>
            <w:top w:val="none" w:sz="0" w:space="0" w:color="auto"/>
            <w:left w:val="none" w:sz="0" w:space="0" w:color="auto"/>
            <w:bottom w:val="none" w:sz="0" w:space="0" w:color="auto"/>
            <w:right w:val="none" w:sz="0" w:space="0" w:color="auto"/>
          </w:divBdr>
        </w:div>
        <w:div w:id="1806895997">
          <w:marLeft w:val="216"/>
          <w:marRight w:val="0"/>
          <w:marTop w:val="77"/>
          <w:marBottom w:val="90"/>
          <w:divBdr>
            <w:top w:val="none" w:sz="0" w:space="0" w:color="auto"/>
            <w:left w:val="none" w:sz="0" w:space="0" w:color="auto"/>
            <w:bottom w:val="none" w:sz="0" w:space="0" w:color="auto"/>
            <w:right w:val="none" w:sz="0" w:space="0" w:color="auto"/>
          </w:divBdr>
        </w:div>
        <w:div w:id="1062603964">
          <w:marLeft w:val="216"/>
          <w:marRight w:val="0"/>
          <w:marTop w:val="77"/>
          <w:marBottom w:val="90"/>
          <w:divBdr>
            <w:top w:val="none" w:sz="0" w:space="0" w:color="auto"/>
            <w:left w:val="none" w:sz="0" w:space="0" w:color="auto"/>
            <w:bottom w:val="none" w:sz="0" w:space="0" w:color="auto"/>
            <w:right w:val="none" w:sz="0" w:space="0" w:color="auto"/>
          </w:divBdr>
        </w:div>
        <w:div w:id="1237059668">
          <w:marLeft w:val="216"/>
          <w:marRight w:val="0"/>
          <w:marTop w:val="77"/>
          <w:marBottom w:val="90"/>
          <w:divBdr>
            <w:top w:val="none" w:sz="0" w:space="0" w:color="auto"/>
            <w:left w:val="none" w:sz="0" w:space="0" w:color="auto"/>
            <w:bottom w:val="none" w:sz="0" w:space="0" w:color="auto"/>
            <w:right w:val="none" w:sz="0" w:space="0" w:color="auto"/>
          </w:divBdr>
        </w:div>
        <w:div w:id="1956982157">
          <w:marLeft w:val="216"/>
          <w:marRight w:val="0"/>
          <w:marTop w:val="77"/>
          <w:marBottom w:val="90"/>
          <w:divBdr>
            <w:top w:val="none" w:sz="0" w:space="0" w:color="auto"/>
            <w:left w:val="none" w:sz="0" w:space="0" w:color="auto"/>
            <w:bottom w:val="none" w:sz="0" w:space="0" w:color="auto"/>
            <w:right w:val="none" w:sz="0" w:space="0" w:color="auto"/>
          </w:divBdr>
        </w:div>
      </w:divsChild>
    </w:div>
    <w:div w:id="140969565">
      <w:bodyDiv w:val="1"/>
      <w:marLeft w:val="0"/>
      <w:marRight w:val="0"/>
      <w:marTop w:val="0"/>
      <w:marBottom w:val="0"/>
      <w:divBdr>
        <w:top w:val="none" w:sz="0" w:space="0" w:color="auto"/>
        <w:left w:val="none" w:sz="0" w:space="0" w:color="auto"/>
        <w:bottom w:val="none" w:sz="0" w:space="0" w:color="auto"/>
        <w:right w:val="none" w:sz="0" w:space="0" w:color="auto"/>
      </w:divBdr>
    </w:div>
    <w:div w:id="167257657">
      <w:bodyDiv w:val="1"/>
      <w:marLeft w:val="0"/>
      <w:marRight w:val="0"/>
      <w:marTop w:val="0"/>
      <w:marBottom w:val="0"/>
      <w:divBdr>
        <w:top w:val="none" w:sz="0" w:space="0" w:color="auto"/>
        <w:left w:val="none" w:sz="0" w:space="0" w:color="auto"/>
        <w:bottom w:val="none" w:sz="0" w:space="0" w:color="auto"/>
        <w:right w:val="none" w:sz="0" w:space="0" w:color="auto"/>
      </w:divBdr>
      <w:divsChild>
        <w:div w:id="377166748">
          <w:marLeft w:val="288"/>
          <w:marRight w:val="0"/>
          <w:marTop w:val="96"/>
          <w:marBottom w:val="120"/>
          <w:divBdr>
            <w:top w:val="none" w:sz="0" w:space="0" w:color="auto"/>
            <w:left w:val="none" w:sz="0" w:space="0" w:color="auto"/>
            <w:bottom w:val="none" w:sz="0" w:space="0" w:color="auto"/>
            <w:right w:val="none" w:sz="0" w:space="0" w:color="auto"/>
          </w:divBdr>
        </w:div>
        <w:div w:id="520819046">
          <w:marLeft w:val="288"/>
          <w:marRight w:val="0"/>
          <w:marTop w:val="96"/>
          <w:marBottom w:val="120"/>
          <w:divBdr>
            <w:top w:val="none" w:sz="0" w:space="0" w:color="auto"/>
            <w:left w:val="none" w:sz="0" w:space="0" w:color="auto"/>
            <w:bottom w:val="none" w:sz="0" w:space="0" w:color="auto"/>
            <w:right w:val="none" w:sz="0" w:space="0" w:color="auto"/>
          </w:divBdr>
        </w:div>
      </w:divsChild>
    </w:div>
    <w:div w:id="210383904">
      <w:bodyDiv w:val="1"/>
      <w:marLeft w:val="0"/>
      <w:marRight w:val="0"/>
      <w:marTop w:val="0"/>
      <w:marBottom w:val="0"/>
      <w:divBdr>
        <w:top w:val="none" w:sz="0" w:space="0" w:color="auto"/>
        <w:left w:val="none" w:sz="0" w:space="0" w:color="auto"/>
        <w:bottom w:val="none" w:sz="0" w:space="0" w:color="auto"/>
        <w:right w:val="none" w:sz="0" w:space="0" w:color="auto"/>
      </w:divBdr>
      <w:divsChild>
        <w:div w:id="139660005">
          <w:marLeft w:val="446"/>
          <w:marRight w:val="0"/>
          <w:marTop w:val="0"/>
          <w:marBottom w:val="0"/>
          <w:divBdr>
            <w:top w:val="none" w:sz="0" w:space="0" w:color="auto"/>
            <w:left w:val="none" w:sz="0" w:space="0" w:color="auto"/>
            <w:bottom w:val="none" w:sz="0" w:space="0" w:color="auto"/>
            <w:right w:val="none" w:sz="0" w:space="0" w:color="auto"/>
          </w:divBdr>
        </w:div>
        <w:div w:id="1495032575">
          <w:marLeft w:val="446"/>
          <w:marRight w:val="0"/>
          <w:marTop w:val="0"/>
          <w:marBottom w:val="0"/>
          <w:divBdr>
            <w:top w:val="none" w:sz="0" w:space="0" w:color="auto"/>
            <w:left w:val="none" w:sz="0" w:space="0" w:color="auto"/>
            <w:bottom w:val="none" w:sz="0" w:space="0" w:color="auto"/>
            <w:right w:val="none" w:sz="0" w:space="0" w:color="auto"/>
          </w:divBdr>
        </w:div>
        <w:div w:id="1253204766">
          <w:marLeft w:val="446"/>
          <w:marRight w:val="0"/>
          <w:marTop w:val="0"/>
          <w:marBottom w:val="0"/>
          <w:divBdr>
            <w:top w:val="none" w:sz="0" w:space="0" w:color="auto"/>
            <w:left w:val="none" w:sz="0" w:space="0" w:color="auto"/>
            <w:bottom w:val="none" w:sz="0" w:space="0" w:color="auto"/>
            <w:right w:val="none" w:sz="0" w:space="0" w:color="auto"/>
          </w:divBdr>
        </w:div>
        <w:div w:id="2004162902">
          <w:marLeft w:val="446"/>
          <w:marRight w:val="0"/>
          <w:marTop w:val="0"/>
          <w:marBottom w:val="0"/>
          <w:divBdr>
            <w:top w:val="none" w:sz="0" w:space="0" w:color="auto"/>
            <w:left w:val="none" w:sz="0" w:space="0" w:color="auto"/>
            <w:bottom w:val="none" w:sz="0" w:space="0" w:color="auto"/>
            <w:right w:val="none" w:sz="0" w:space="0" w:color="auto"/>
          </w:divBdr>
        </w:div>
      </w:divsChild>
    </w:div>
    <w:div w:id="236943289">
      <w:bodyDiv w:val="1"/>
      <w:marLeft w:val="0"/>
      <w:marRight w:val="0"/>
      <w:marTop w:val="0"/>
      <w:marBottom w:val="0"/>
      <w:divBdr>
        <w:top w:val="none" w:sz="0" w:space="0" w:color="auto"/>
        <w:left w:val="none" w:sz="0" w:space="0" w:color="auto"/>
        <w:bottom w:val="none" w:sz="0" w:space="0" w:color="auto"/>
        <w:right w:val="none" w:sz="0" w:space="0" w:color="auto"/>
      </w:divBdr>
    </w:div>
    <w:div w:id="241377599">
      <w:bodyDiv w:val="1"/>
      <w:marLeft w:val="0"/>
      <w:marRight w:val="0"/>
      <w:marTop w:val="0"/>
      <w:marBottom w:val="0"/>
      <w:divBdr>
        <w:top w:val="none" w:sz="0" w:space="0" w:color="auto"/>
        <w:left w:val="none" w:sz="0" w:space="0" w:color="auto"/>
        <w:bottom w:val="none" w:sz="0" w:space="0" w:color="auto"/>
        <w:right w:val="none" w:sz="0" w:space="0" w:color="auto"/>
      </w:divBdr>
    </w:div>
    <w:div w:id="259921816">
      <w:bodyDiv w:val="1"/>
      <w:marLeft w:val="0"/>
      <w:marRight w:val="0"/>
      <w:marTop w:val="0"/>
      <w:marBottom w:val="0"/>
      <w:divBdr>
        <w:top w:val="none" w:sz="0" w:space="0" w:color="auto"/>
        <w:left w:val="none" w:sz="0" w:space="0" w:color="auto"/>
        <w:bottom w:val="none" w:sz="0" w:space="0" w:color="auto"/>
        <w:right w:val="none" w:sz="0" w:space="0" w:color="auto"/>
      </w:divBdr>
    </w:div>
    <w:div w:id="291984612">
      <w:bodyDiv w:val="1"/>
      <w:marLeft w:val="0"/>
      <w:marRight w:val="0"/>
      <w:marTop w:val="0"/>
      <w:marBottom w:val="0"/>
      <w:divBdr>
        <w:top w:val="none" w:sz="0" w:space="0" w:color="auto"/>
        <w:left w:val="none" w:sz="0" w:space="0" w:color="auto"/>
        <w:bottom w:val="none" w:sz="0" w:space="0" w:color="auto"/>
        <w:right w:val="none" w:sz="0" w:space="0" w:color="auto"/>
      </w:divBdr>
      <w:divsChild>
        <w:div w:id="1596597474">
          <w:marLeft w:val="288"/>
          <w:marRight w:val="0"/>
          <w:marTop w:val="96"/>
          <w:marBottom w:val="120"/>
          <w:divBdr>
            <w:top w:val="none" w:sz="0" w:space="0" w:color="auto"/>
            <w:left w:val="none" w:sz="0" w:space="0" w:color="auto"/>
            <w:bottom w:val="none" w:sz="0" w:space="0" w:color="auto"/>
            <w:right w:val="none" w:sz="0" w:space="0" w:color="auto"/>
          </w:divBdr>
        </w:div>
      </w:divsChild>
    </w:div>
    <w:div w:id="307975580">
      <w:bodyDiv w:val="1"/>
      <w:marLeft w:val="0"/>
      <w:marRight w:val="0"/>
      <w:marTop w:val="0"/>
      <w:marBottom w:val="0"/>
      <w:divBdr>
        <w:top w:val="none" w:sz="0" w:space="0" w:color="auto"/>
        <w:left w:val="none" w:sz="0" w:space="0" w:color="auto"/>
        <w:bottom w:val="none" w:sz="0" w:space="0" w:color="auto"/>
        <w:right w:val="none" w:sz="0" w:space="0" w:color="auto"/>
      </w:divBdr>
      <w:divsChild>
        <w:div w:id="387729172">
          <w:marLeft w:val="346"/>
          <w:marRight w:val="0"/>
          <w:marTop w:val="86"/>
          <w:marBottom w:val="96"/>
          <w:divBdr>
            <w:top w:val="none" w:sz="0" w:space="0" w:color="auto"/>
            <w:left w:val="none" w:sz="0" w:space="0" w:color="auto"/>
            <w:bottom w:val="none" w:sz="0" w:space="0" w:color="auto"/>
            <w:right w:val="none" w:sz="0" w:space="0" w:color="auto"/>
          </w:divBdr>
        </w:div>
        <w:div w:id="1264342579">
          <w:marLeft w:val="346"/>
          <w:marRight w:val="0"/>
          <w:marTop w:val="86"/>
          <w:marBottom w:val="96"/>
          <w:divBdr>
            <w:top w:val="none" w:sz="0" w:space="0" w:color="auto"/>
            <w:left w:val="none" w:sz="0" w:space="0" w:color="auto"/>
            <w:bottom w:val="none" w:sz="0" w:space="0" w:color="auto"/>
            <w:right w:val="none" w:sz="0" w:space="0" w:color="auto"/>
          </w:divBdr>
        </w:div>
        <w:div w:id="161506889">
          <w:marLeft w:val="346"/>
          <w:marRight w:val="0"/>
          <w:marTop w:val="86"/>
          <w:marBottom w:val="96"/>
          <w:divBdr>
            <w:top w:val="none" w:sz="0" w:space="0" w:color="auto"/>
            <w:left w:val="none" w:sz="0" w:space="0" w:color="auto"/>
            <w:bottom w:val="none" w:sz="0" w:space="0" w:color="auto"/>
            <w:right w:val="none" w:sz="0" w:space="0" w:color="auto"/>
          </w:divBdr>
        </w:div>
      </w:divsChild>
    </w:div>
    <w:div w:id="351999787">
      <w:bodyDiv w:val="1"/>
      <w:marLeft w:val="0"/>
      <w:marRight w:val="0"/>
      <w:marTop w:val="0"/>
      <w:marBottom w:val="0"/>
      <w:divBdr>
        <w:top w:val="none" w:sz="0" w:space="0" w:color="auto"/>
        <w:left w:val="none" w:sz="0" w:space="0" w:color="auto"/>
        <w:bottom w:val="none" w:sz="0" w:space="0" w:color="auto"/>
        <w:right w:val="none" w:sz="0" w:space="0" w:color="auto"/>
      </w:divBdr>
    </w:div>
    <w:div w:id="363213755">
      <w:bodyDiv w:val="1"/>
      <w:marLeft w:val="0"/>
      <w:marRight w:val="0"/>
      <w:marTop w:val="0"/>
      <w:marBottom w:val="0"/>
      <w:divBdr>
        <w:top w:val="none" w:sz="0" w:space="0" w:color="auto"/>
        <w:left w:val="none" w:sz="0" w:space="0" w:color="auto"/>
        <w:bottom w:val="none" w:sz="0" w:space="0" w:color="auto"/>
        <w:right w:val="none" w:sz="0" w:space="0" w:color="auto"/>
      </w:divBdr>
      <w:divsChild>
        <w:div w:id="1272281956">
          <w:marLeft w:val="216"/>
          <w:marRight w:val="0"/>
          <w:marTop w:val="86"/>
          <w:marBottom w:val="90"/>
          <w:divBdr>
            <w:top w:val="none" w:sz="0" w:space="0" w:color="auto"/>
            <w:left w:val="none" w:sz="0" w:space="0" w:color="auto"/>
            <w:bottom w:val="none" w:sz="0" w:space="0" w:color="auto"/>
            <w:right w:val="none" w:sz="0" w:space="0" w:color="auto"/>
          </w:divBdr>
        </w:div>
        <w:div w:id="1033849330">
          <w:marLeft w:val="216"/>
          <w:marRight w:val="0"/>
          <w:marTop w:val="86"/>
          <w:marBottom w:val="90"/>
          <w:divBdr>
            <w:top w:val="none" w:sz="0" w:space="0" w:color="auto"/>
            <w:left w:val="none" w:sz="0" w:space="0" w:color="auto"/>
            <w:bottom w:val="none" w:sz="0" w:space="0" w:color="auto"/>
            <w:right w:val="none" w:sz="0" w:space="0" w:color="auto"/>
          </w:divBdr>
        </w:div>
        <w:div w:id="296567670">
          <w:marLeft w:val="216"/>
          <w:marRight w:val="0"/>
          <w:marTop w:val="86"/>
          <w:marBottom w:val="90"/>
          <w:divBdr>
            <w:top w:val="none" w:sz="0" w:space="0" w:color="auto"/>
            <w:left w:val="none" w:sz="0" w:space="0" w:color="auto"/>
            <w:bottom w:val="none" w:sz="0" w:space="0" w:color="auto"/>
            <w:right w:val="none" w:sz="0" w:space="0" w:color="auto"/>
          </w:divBdr>
        </w:div>
      </w:divsChild>
    </w:div>
    <w:div w:id="378016296">
      <w:bodyDiv w:val="1"/>
      <w:marLeft w:val="0"/>
      <w:marRight w:val="0"/>
      <w:marTop w:val="0"/>
      <w:marBottom w:val="0"/>
      <w:divBdr>
        <w:top w:val="none" w:sz="0" w:space="0" w:color="auto"/>
        <w:left w:val="none" w:sz="0" w:space="0" w:color="auto"/>
        <w:bottom w:val="none" w:sz="0" w:space="0" w:color="auto"/>
        <w:right w:val="none" w:sz="0" w:space="0" w:color="auto"/>
      </w:divBdr>
    </w:div>
    <w:div w:id="425422714">
      <w:bodyDiv w:val="1"/>
      <w:marLeft w:val="0"/>
      <w:marRight w:val="0"/>
      <w:marTop w:val="0"/>
      <w:marBottom w:val="0"/>
      <w:divBdr>
        <w:top w:val="none" w:sz="0" w:space="0" w:color="auto"/>
        <w:left w:val="none" w:sz="0" w:space="0" w:color="auto"/>
        <w:bottom w:val="none" w:sz="0" w:space="0" w:color="auto"/>
        <w:right w:val="none" w:sz="0" w:space="0" w:color="auto"/>
      </w:divBdr>
    </w:div>
    <w:div w:id="450905516">
      <w:bodyDiv w:val="1"/>
      <w:marLeft w:val="0"/>
      <w:marRight w:val="0"/>
      <w:marTop w:val="0"/>
      <w:marBottom w:val="0"/>
      <w:divBdr>
        <w:top w:val="none" w:sz="0" w:space="0" w:color="auto"/>
        <w:left w:val="none" w:sz="0" w:space="0" w:color="auto"/>
        <w:bottom w:val="none" w:sz="0" w:space="0" w:color="auto"/>
        <w:right w:val="none" w:sz="0" w:space="0" w:color="auto"/>
      </w:divBdr>
    </w:div>
    <w:div w:id="548763873">
      <w:bodyDiv w:val="1"/>
      <w:marLeft w:val="0"/>
      <w:marRight w:val="0"/>
      <w:marTop w:val="0"/>
      <w:marBottom w:val="0"/>
      <w:divBdr>
        <w:top w:val="none" w:sz="0" w:space="0" w:color="auto"/>
        <w:left w:val="none" w:sz="0" w:space="0" w:color="auto"/>
        <w:bottom w:val="none" w:sz="0" w:space="0" w:color="auto"/>
        <w:right w:val="none" w:sz="0" w:space="0" w:color="auto"/>
      </w:divBdr>
    </w:div>
    <w:div w:id="648288905">
      <w:bodyDiv w:val="1"/>
      <w:marLeft w:val="0"/>
      <w:marRight w:val="0"/>
      <w:marTop w:val="0"/>
      <w:marBottom w:val="0"/>
      <w:divBdr>
        <w:top w:val="none" w:sz="0" w:space="0" w:color="auto"/>
        <w:left w:val="none" w:sz="0" w:space="0" w:color="auto"/>
        <w:bottom w:val="none" w:sz="0" w:space="0" w:color="auto"/>
        <w:right w:val="none" w:sz="0" w:space="0" w:color="auto"/>
      </w:divBdr>
    </w:div>
    <w:div w:id="650796229">
      <w:bodyDiv w:val="1"/>
      <w:marLeft w:val="0"/>
      <w:marRight w:val="0"/>
      <w:marTop w:val="0"/>
      <w:marBottom w:val="0"/>
      <w:divBdr>
        <w:top w:val="none" w:sz="0" w:space="0" w:color="auto"/>
        <w:left w:val="none" w:sz="0" w:space="0" w:color="auto"/>
        <w:bottom w:val="none" w:sz="0" w:space="0" w:color="auto"/>
        <w:right w:val="none" w:sz="0" w:space="0" w:color="auto"/>
      </w:divBdr>
    </w:div>
    <w:div w:id="688221780">
      <w:bodyDiv w:val="1"/>
      <w:marLeft w:val="0"/>
      <w:marRight w:val="0"/>
      <w:marTop w:val="0"/>
      <w:marBottom w:val="0"/>
      <w:divBdr>
        <w:top w:val="none" w:sz="0" w:space="0" w:color="auto"/>
        <w:left w:val="none" w:sz="0" w:space="0" w:color="auto"/>
        <w:bottom w:val="none" w:sz="0" w:space="0" w:color="auto"/>
        <w:right w:val="none" w:sz="0" w:space="0" w:color="auto"/>
      </w:divBdr>
      <w:divsChild>
        <w:div w:id="1827354731">
          <w:marLeft w:val="288"/>
          <w:marRight w:val="0"/>
          <w:marTop w:val="96"/>
          <w:marBottom w:val="120"/>
          <w:divBdr>
            <w:top w:val="none" w:sz="0" w:space="0" w:color="auto"/>
            <w:left w:val="none" w:sz="0" w:space="0" w:color="auto"/>
            <w:bottom w:val="none" w:sz="0" w:space="0" w:color="auto"/>
            <w:right w:val="none" w:sz="0" w:space="0" w:color="auto"/>
          </w:divBdr>
        </w:div>
        <w:div w:id="1800492170">
          <w:marLeft w:val="288"/>
          <w:marRight w:val="0"/>
          <w:marTop w:val="96"/>
          <w:marBottom w:val="120"/>
          <w:divBdr>
            <w:top w:val="none" w:sz="0" w:space="0" w:color="auto"/>
            <w:left w:val="none" w:sz="0" w:space="0" w:color="auto"/>
            <w:bottom w:val="none" w:sz="0" w:space="0" w:color="auto"/>
            <w:right w:val="none" w:sz="0" w:space="0" w:color="auto"/>
          </w:divBdr>
        </w:div>
        <w:div w:id="123159942">
          <w:marLeft w:val="288"/>
          <w:marRight w:val="0"/>
          <w:marTop w:val="96"/>
          <w:marBottom w:val="120"/>
          <w:divBdr>
            <w:top w:val="none" w:sz="0" w:space="0" w:color="auto"/>
            <w:left w:val="none" w:sz="0" w:space="0" w:color="auto"/>
            <w:bottom w:val="none" w:sz="0" w:space="0" w:color="auto"/>
            <w:right w:val="none" w:sz="0" w:space="0" w:color="auto"/>
          </w:divBdr>
        </w:div>
        <w:div w:id="840462337">
          <w:marLeft w:val="288"/>
          <w:marRight w:val="0"/>
          <w:marTop w:val="96"/>
          <w:marBottom w:val="120"/>
          <w:divBdr>
            <w:top w:val="none" w:sz="0" w:space="0" w:color="auto"/>
            <w:left w:val="none" w:sz="0" w:space="0" w:color="auto"/>
            <w:bottom w:val="none" w:sz="0" w:space="0" w:color="auto"/>
            <w:right w:val="none" w:sz="0" w:space="0" w:color="auto"/>
          </w:divBdr>
        </w:div>
        <w:div w:id="1761026314">
          <w:marLeft w:val="288"/>
          <w:marRight w:val="0"/>
          <w:marTop w:val="96"/>
          <w:marBottom w:val="120"/>
          <w:divBdr>
            <w:top w:val="none" w:sz="0" w:space="0" w:color="auto"/>
            <w:left w:val="none" w:sz="0" w:space="0" w:color="auto"/>
            <w:bottom w:val="none" w:sz="0" w:space="0" w:color="auto"/>
            <w:right w:val="none" w:sz="0" w:space="0" w:color="auto"/>
          </w:divBdr>
        </w:div>
        <w:div w:id="2027293030">
          <w:marLeft w:val="288"/>
          <w:marRight w:val="0"/>
          <w:marTop w:val="96"/>
          <w:marBottom w:val="120"/>
          <w:divBdr>
            <w:top w:val="none" w:sz="0" w:space="0" w:color="auto"/>
            <w:left w:val="none" w:sz="0" w:space="0" w:color="auto"/>
            <w:bottom w:val="none" w:sz="0" w:space="0" w:color="auto"/>
            <w:right w:val="none" w:sz="0" w:space="0" w:color="auto"/>
          </w:divBdr>
        </w:div>
      </w:divsChild>
    </w:div>
    <w:div w:id="787286397">
      <w:bodyDiv w:val="1"/>
      <w:marLeft w:val="0"/>
      <w:marRight w:val="0"/>
      <w:marTop w:val="0"/>
      <w:marBottom w:val="0"/>
      <w:divBdr>
        <w:top w:val="none" w:sz="0" w:space="0" w:color="auto"/>
        <w:left w:val="none" w:sz="0" w:space="0" w:color="auto"/>
        <w:bottom w:val="none" w:sz="0" w:space="0" w:color="auto"/>
        <w:right w:val="none" w:sz="0" w:space="0" w:color="auto"/>
      </w:divBdr>
      <w:divsChild>
        <w:div w:id="1108817424">
          <w:marLeft w:val="446"/>
          <w:marRight w:val="0"/>
          <w:marTop w:val="86"/>
          <w:marBottom w:val="0"/>
          <w:divBdr>
            <w:top w:val="none" w:sz="0" w:space="0" w:color="auto"/>
            <w:left w:val="none" w:sz="0" w:space="0" w:color="auto"/>
            <w:bottom w:val="none" w:sz="0" w:space="0" w:color="auto"/>
            <w:right w:val="none" w:sz="0" w:space="0" w:color="auto"/>
          </w:divBdr>
        </w:div>
        <w:div w:id="1086731134">
          <w:marLeft w:val="446"/>
          <w:marRight w:val="0"/>
          <w:marTop w:val="86"/>
          <w:marBottom w:val="0"/>
          <w:divBdr>
            <w:top w:val="none" w:sz="0" w:space="0" w:color="auto"/>
            <w:left w:val="none" w:sz="0" w:space="0" w:color="auto"/>
            <w:bottom w:val="none" w:sz="0" w:space="0" w:color="auto"/>
            <w:right w:val="none" w:sz="0" w:space="0" w:color="auto"/>
          </w:divBdr>
        </w:div>
        <w:div w:id="2124113055">
          <w:marLeft w:val="446"/>
          <w:marRight w:val="0"/>
          <w:marTop w:val="86"/>
          <w:marBottom w:val="0"/>
          <w:divBdr>
            <w:top w:val="none" w:sz="0" w:space="0" w:color="auto"/>
            <w:left w:val="none" w:sz="0" w:space="0" w:color="auto"/>
            <w:bottom w:val="none" w:sz="0" w:space="0" w:color="auto"/>
            <w:right w:val="none" w:sz="0" w:space="0" w:color="auto"/>
          </w:divBdr>
        </w:div>
        <w:div w:id="2011978242">
          <w:marLeft w:val="446"/>
          <w:marRight w:val="0"/>
          <w:marTop w:val="86"/>
          <w:marBottom w:val="0"/>
          <w:divBdr>
            <w:top w:val="none" w:sz="0" w:space="0" w:color="auto"/>
            <w:left w:val="none" w:sz="0" w:space="0" w:color="auto"/>
            <w:bottom w:val="none" w:sz="0" w:space="0" w:color="auto"/>
            <w:right w:val="none" w:sz="0" w:space="0" w:color="auto"/>
          </w:divBdr>
        </w:div>
        <w:div w:id="24603407">
          <w:marLeft w:val="446"/>
          <w:marRight w:val="0"/>
          <w:marTop w:val="86"/>
          <w:marBottom w:val="0"/>
          <w:divBdr>
            <w:top w:val="none" w:sz="0" w:space="0" w:color="auto"/>
            <w:left w:val="none" w:sz="0" w:space="0" w:color="auto"/>
            <w:bottom w:val="none" w:sz="0" w:space="0" w:color="auto"/>
            <w:right w:val="none" w:sz="0" w:space="0" w:color="auto"/>
          </w:divBdr>
        </w:div>
        <w:div w:id="752438286">
          <w:marLeft w:val="446"/>
          <w:marRight w:val="0"/>
          <w:marTop w:val="86"/>
          <w:marBottom w:val="0"/>
          <w:divBdr>
            <w:top w:val="none" w:sz="0" w:space="0" w:color="auto"/>
            <w:left w:val="none" w:sz="0" w:space="0" w:color="auto"/>
            <w:bottom w:val="none" w:sz="0" w:space="0" w:color="auto"/>
            <w:right w:val="none" w:sz="0" w:space="0" w:color="auto"/>
          </w:divBdr>
        </w:div>
        <w:div w:id="817921444">
          <w:marLeft w:val="446"/>
          <w:marRight w:val="0"/>
          <w:marTop w:val="86"/>
          <w:marBottom w:val="0"/>
          <w:divBdr>
            <w:top w:val="none" w:sz="0" w:space="0" w:color="auto"/>
            <w:left w:val="none" w:sz="0" w:space="0" w:color="auto"/>
            <w:bottom w:val="none" w:sz="0" w:space="0" w:color="auto"/>
            <w:right w:val="none" w:sz="0" w:space="0" w:color="auto"/>
          </w:divBdr>
        </w:div>
      </w:divsChild>
    </w:div>
    <w:div w:id="788234189">
      <w:bodyDiv w:val="1"/>
      <w:marLeft w:val="0"/>
      <w:marRight w:val="0"/>
      <w:marTop w:val="0"/>
      <w:marBottom w:val="0"/>
      <w:divBdr>
        <w:top w:val="none" w:sz="0" w:space="0" w:color="auto"/>
        <w:left w:val="none" w:sz="0" w:space="0" w:color="auto"/>
        <w:bottom w:val="none" w:sz="0" w:space="0" w:color="auto"/>
        <w:right w:val="none" w:sz="0" w:space="0" w:color="auto"/>
      </w:divBdr>
    </w:div>
    <w:div w:id="800807135">
      <w:bodyDiv w:val="1"/>
      <w:marLeft w:val="0"/>
      <w:marRight w:val="0"/>
      <w:marTop w:val="0"/>
      <w:marBottom w:val="0"/>
      <w:divBdr>
        <w:top w:val="none" w:sz="0" w:space="0" w:color="auto"/>
        <w:left w:val="none" w:sz="0" w:space="0" w:color="auto"/>
        <w:bottom w:val="none" w:sz="0" w:space="0" w:color="auto"/>
        <w:right w:val="none" w:sz="0" w:space="0" w:color="auto"/>
      </w:divBdr>
      <w:divsChild>
        <w:div w:id="1976333245">
          <w:marLeft w:val="288"/>
          <w:marRight w:val="0"/>
          <w:marTop w:val="96"/>
          <w:marBottom w:val="120"/>
          <w:divBdr>
            <w:top w:val="none" w:sz="0" w:space="0" w:color="auto"/>
            <w:left w:val="none" w:sz="0" w:space="0" w:color="auto"/>
            <w:bottom w:val="none" w:sz="0" w:space="0" w:color="auto"/>
            <w:right w:val="none" w:sz="0" w:space="0" w:color="auto"/>
          </w:divBdr>
        </w:div>
        <w:div w:id="819544787">
          <w:marLeft w:val="288"/>
          <w:marRight w:val="0"/>
          <w:marTop w:val="96"/>
          <w:marBottom w:val="120"/>
          <w:divBdr>
            <w:top w:val="none" w:sz="0" w:space="0" w:color="auto"/>
            <w:left w:val="none" w:sz="0" w:space="0" w:color="auto"/>
            <w:bottom w:val="none" w:sz="0" w:space="0" w:color="auto"/>
            <w:right w:val="none" w:sz="0" w:space="0" w:color="auto"/>
          </w:divBdr>
        </w:div>
      </w:divsChild>
    </w:div>
    <w:div w:id="822427172">
      <w:bodyDiv w:val="1"/>
      <w:marLeft w:val="0"/>
      <w:marRight w:val="0"/>
      <w:marTop w:val="0"/>
      <w:marBottom w:val="0"/>
      <w:divBdr>
        <w:top w:val="none" w:sz="0" w:space="0" w:color="auto"/>
        <w:left w:val="none" w:sz="0" w:space="0" w:color="auto"/>
        <w:bottom w:val="none" w:sz="0" w:space="0" w:color="auto"/>
        <w:right w:val="none" w:sz="0" w:space="0" w:color="auto"/>
      </w:divBdr>
    </w:div>
    <w:div w:id="921914522">
      <w:bodyDiv w:val="1"/>
      <w:marLeft w:val="0"/>
      <w:marRight w:val="0"/>
      <w:marTop w:val="0"/>
      <w:marBottom w:val="0"/>
      <w:divBdr>
        <w:top w:val="none" w:sz="0" w:space="0" w:color="auto"/>
        <w:left w:val="none" w:sz="0" w:space="0" w:color="auto"/>
        <w:bottom w:val="none" w:sz="0" w:space="0" w:color="auto"/>
        <w:right w:val="none" w:sz="0" w:space="0" w:color="auto"/>
      </w:divBdr>
    </w:div>
    <w:div w:id="994527557">
      <w:bodyDiv w:val="1"/>
      <w:marLeft w:val="0"/>
      <w:marRight w:val="0"/>
      <w:marTop w:val="0"/>
      <w:marBottom w:val="0"/>
      <w:divBdr>
        <w:top w:val="none" w:sz="0" w:space="0" w:color="auto"/>
        <w:left w:val="none" w:sz="0" w:space="0" w:color="auto"/>
        <w:bottom w:val="none" w:sz="0" w:space="0" w:color="auto"/>
        <w:right w:val="none" w:sz="0" w:space="0" w:color="auto"/>
      </w:divBdr>
    </w:div>
    <w:div w:id="1006322904">
      <w:bodyDiv w:val="1"/>
      <w:marLeft w:val="0"/>
      <w:marRight w:val="0"/>
      <w:marTop w:val="0"/>
      <w:marBottom w:val="0"/>
      <w:divBdr>
        <w:top w:val="none" w:sz="0" w:space="0" w:color="auto"/>
        <w:left w:val="none" w:sz="0" w:space="0" w:color="auto"/>
        <w:bottom w:val="none" w:sz="0" w:space="0" w:color="auto"/>
        <w:right w:val="none" w:sz="0" w:space="0" w:color="auto"/>
      </w:divBdr>
      <w:divsChild>
        <w:div w:id="1345012033">
          <w:marLeft w:val="346"/>
          <w:marRight w:val="0"/>
          <w:marTop w:val="96"/>
          <w:marBottom w:val="96"/>
          <w:divBdr>
            <w:top w:val="none" w:sz="0" w:space="0" w:color="auto"/>
            <w:left w:val="none" w:sz="0" w:space="0" w:color="auto"/>
            <w:bottom w:val="none" w:sz="0" w:space="0" w:color="auto"/>
            <w:right w:val="none" w:sz="0" w:space="0" w:color="auto"/>
          </w:divBdr>
        </w:div>
        <w:div w:id="1628968944">
          <w:marLeft w:val="346"/>
          <w:marRight w:val="0"/>
          <w:marTop w:val="96"/>
          <w:marBottom w:val="96"/>
          <w:divBdr>
            <w:top w:val="none" w:sz="0" w:space="0" w:color="auto"/>
            <w:left w:val="none" w:sz="0" w:space="0" w:color="auto"/>
            <w:bottom w:val="none" w:sz="0" w:space="0" w:color="auto"/>
            <w:right w:val="none" w:sz="0" w:space="0" w:color="auto"/>
          </w:divBdr>
        </w:div>
        <w:div w:id="2060544382">
          <w:marLeft w:val="346"/>
          <w:marRight w:val="0"/>
          <w:marTop w:val="96"/>
          <w:marBottom w:val="96"/>
          <w:divBdr>
            <w:top w:val="none" w:sz="0" w:space="0" w:color="auto"/>
            <w:left w:val="none" w:sz="0" w:space="0" w:color="auto"/>
            <w:bottom w:val="none" w:sz="0" w:space="0" w:color="auto"/>
            <w:right w:val="none" w:sz="0" w:space="0" w:color="auto"/>
          </w:divBdr>
        </w:div>
        <w:div w:id="1035891165">
          <w:marLeft w:val="346"/>
          <w:marRight w:val="0"/>
          <w:marTop w:val="96"/>
          <w:marBottom w:val="96"/>
          <w:divBdr>
            <w:top w:val="none" w:sz="0" w:space="0" w:color="auto"/>
            <w:left w:val="none" w:sz="0" w:space="0" w:color="auto"/>
            <w:bottom w:val="none" w:sz="0" w:space="0" w:color="auto"/>
            <w:right w:val="none" w:sz="0" w:space="0" w:color="auto"/>
          </w:divBdr>
        </w:div>
        <w:div w:id="2079862741">
          <w:marLeft w:val="346"/>
          <w:marRight w:val="0"/>
          <w:marTop w:val="96"/>
          <w:marBottom w:val="96"/>
          <w:divBdr>
            <w:top w:val="none" w:sz="0" w:space="0" w:color="auto"/>
            <w:left w:val="none" w:sz="0" w:space="0" w:color="auto"/>
            <w:bottom w:val="none" w:sz="0" w:space="0" w:color="auto"/>
            <w:right w:val="none" w:sz="0" w:space="0" w:color="auto"/>
          </w:divBdr>
        </w:div>
        <w:div w:id="842818554">
          <w:marLeft w:val="346"/>
          <w:marRight w:val="0"/>
          <w:marTop w:val="96"/>
          <w:marBottom w:val="96"/>
          <w:divBdr>
            <w:top w:val="none" w:sz="0" w:space="0" w:color="auto"/>
            <w:left w:val="none" w:sz="0" w:space="0" w:color="auto"/>
            <w:bottom w:val="none" w:sz="0" w:space="0" w:color="auto"/>
            <w:right w:val="none" w:sz="0" w:space="0" w:color="auto"/>
          </w:divBdr>
        </w:div>
        <w:div w:id="230778982">
          <w:marLeft w:val="346"/>
          <w:marRight w:val="0"/>
          <w:marTop w:val="96"/>
          <w:marBottom w:val="96"/>
          <w:divBdr>
            <w:top w:val="none" w:sz="0" w:space="0" w:color="auto"/>
            <w:left w:val="none" w:sz="0" w:space="0" w:color="auto"/>
            <w:bottom w:val="none" w:sz="0" w:space="0" w:color="auto"/>
            <w:right w:val="none" w:sz="0" w:space="0" w:color="auto"/>
          </w:divBdr>
        </w:div>
      </w:divsChild>
    </w:div>
    <w:div w:id="1047099336">
      <w:bodyDiv w:val="1"/>
      <w:marLeft w:val="0"/>
      <w:marRight w:val="0"/>
      <w:marTop w:val="0"/>
      <w:marBottom w:val="0"/>
      <w:divBdr>
        <w:top w:val="none" w:sz="0" w:space="0" w:color="auto"/>
        <w:left w:val="none" w:sz="0" w:space="0" w:color="auto"/>
        <w:bottom w:val="none" w:sz="0" w:space="0" w:color="auto"/>
        <w:right w:val="none" w:sz="0" w:space="0" w:color="auto"/>
      </w:divBdr>
      <w:divsChild>
        <w:div w:id="2015759830">
          <w:marLeft w:val="346"/>
          <w:marRight w:val="0"/>
          <w:marTop w:val="96"/>
          <w:marBottom w:val="96"/>
          <w:divBdr>
            <w:top w:val="none" w:sz="0" w:space="0" w:color="auto"/>
            <w:left w:val="none" w:sz="0" w:space="0" w:color="auto"/>
            <w:bottom w:val="none" w:sz="0" w:space="0" w:color="auto"/>
            <w:right w:val="none" w:sz="0" w:space="0" w:color="auto"/>
          </w:divBdr>
        </w:div>
        <w:div w:id="699211291">
          <w:marLeft w:val="346"/>
          <w:marRight w:val="0"/>
          <w:marTop w:val="96"/>
          <w:marBottom w:val="96"/>
          <w:divBdr>
            <w:top w:val="none" w:sz="0" w:space="0" w:color="auto"/>
            <w:left w:val="none" w:sz="0" w:space="0" w:color="auto"/>
            <w:bottom w:val="none" w:sz="0" w:space="0" w:color="auto"/>
            <w:right w:val="none" w:sz="0" w:space="0" w:color="auto"/>
          </w:divBdr>
        </w:div>
        <w:div w:id="209876565">
          <w:marLeft w:val="346"/>
          <w:marRight w:val="0"/>
          <w:marTop w:val="96"/>
          <w:marBottom w:val="96"/>
          <w:divBdr>
            <w:top w:val="none" w:sz="0" w:space="0" w:color="auto"/>
            <w:left w:val="none" w:sz="0" w:space="0" w:color="auto"/>
            <w:bottom w:val="none" w:sz="0" w:space="0" w:color="auto"/>
            <w:right w:val="none" w:sz="0" w:space="0" w:color="auto"/>
          </w:divBdr>
        </w:div>
      </w:divsChild>
    </w:div>
    <w:div w:id="1088041220">
      <w:bodyDiv w:val="1"/>
      <w:marLeft w:val="0"/>
      <w:marRight w:val="0"/>
      <w:marTop w:val="0"/>
      <w:marBottom w:val="0"/>
      <w:divBdr>
        <w:top w:val="none" w:sz="0" w:space="0" w:color="auto"/>
        <w:left w:val="none" w:sz="0" w:space="0" w:color="auto"/>
        <w:bottom w:val="none" w:sz="0" w:space="0" w:color="auto"/>
        <w:right w:val="none" w:sz="0" w:space="0" w:color="auto"/>
      </w:divBdr>
    </w:div>
    <w:div w:id="1091699463">
      <w:bodyDiv w:val="1"/>
      <w:marLeft w:val="0"/>
      <w:marRight w:val="0"/>
      <w:marTop w:val="0"/>
      <w:marBottom w:val="0"/>
      <w:divBdr>
        <w:top w:val="none" w:sz="0" w:space="0" w:color="auto"/>
        <w:left w:val="none" w:sz="0" w:space="0" w:color="auto"/>
        <w:bottom w:val="none" w:sz="0" w:space="0" w:color="auto"/>
        <w:right w:val="none" w:sz="0" w:space="0" w:color="auto"/>
      </w:divBdr>
    </w:div>
    <w:div w:id="1094547661">
      <w:bodyDiv w:val="1"/>
      <w:marLeft w:val="0"/>
      <w:marRight w:val="0"/>
      <w:marTop w:val="0"/>
      <w:marBottom w:val="0"/>
      <w:divBdr>
        <w:top w:val="none" w:sz="0" w:space="0" w:color="auto"/>
        <w:left w:val="none" w:sz="0" w:space="0" w:color="auto"/>
        <w:bottom w:val="none" w:sz="0" w:space="0" w:color="auto"/>
        <w:right w:val="none" w:sz="0" w:space="0" w:color="auto"/>
      </w:divBdr>
    </w:div>
    <w:div w:id="1280916225">
      <w:bodyDiv w:val="1"/>
      <w:marLeft w:val="0"/>
      <w:marRight w:val="0"/>
      <w:marTop w:val="0"/>
      <w:marBottom w:val="0"/>
      <w:divBdr>
        <w:top w:val="none" w:sz="0" w:space="0" w:color="auto"/>
        <w:left w:val="none" w:sz="0" w:space="0" w:color="auto"/>
        <w:bottom w:val="none" w:sz="0" w:space="0" w:color="auto"/>
        <w:right w:val="none" w:sz="0" w:space="0" w:color="auto"/>
      </w:divBdr>
    </w:div>
    <w:div w:id="1357081556">
      <w:bodyDiv w:val="1"/>
      <w:marLeft w:val="0"/>
      <w:marRight w:val="0"/>
      <w:marTop w:val="0"/>
      <w:marBottom w:val="0"/>
      <w:divBdr>
        <w:top w:val="none" w:sz="0" w:space="0" w:color="auto"/>
        <w:left w:val="none" w:sz="0" w:space="0" w:color="auto"/>
        <w:bottom w:val="none" w:sz="0" w:space="0" w:color="auto"/>
        <w:right w:val="none" w:sz="0" w:space="0" w:color="auto"/>
      </w:divBdr>
    </w:div>
    <w:div w:id="1520655837">
      <w:bodyDiv w:val="1"/>
      <w:marLeft w:val="0"/>
      <w:marRight w:val="0"/>
      <w:marTop w:val="0"/>
      <w:marBottom w:val="0"/>
      <w:divBdr>
        <w:top w:val="none" w:sz="0" w:space="0" w:color="auto"/>
        <w:left w:val="none" w:sz="0" w:space="0" w:color="auto"/>
        <w:bottom w:val="none" w:sz="0" w:space="0" w:color="auto"/>
        <w:right w:val="none" w:sz="0" w:space="0" w:color="auto"/>
      </w:divBdr>
    </w:div>
    <w:div w:id="1545677920">
      <w:bodyDiv w:val="1"/>
      <w:marLeft w:val="0"/>
      <w:marRight w:val="0"/>
      <w:marTop w:val="0"/>
      <w:marBottom w:val="0"/>
      <w:divBdr>
        <w:top w:val="none" w:sz="0" w:space="0" w:color="auto"/>
        <w:left w:val="none" w:sz="0" w:space="0" w:color="auto"/>
        <w:bottom w:val="none" w:sz="0" w:space="0" w:color="auto"/>
        <w:right w:val="none" w:sz="0" w:space="0" w:color="auto"/>
      </w:divBdr>
    </w:div>
    <w:div w:id="1552645327">
      <w:bodyDiv w:val="1"/>
      <w:marLeft w:val="0"/>
      <w:marRight w:val="0"/>
      <w:marTop w:val="0"/>
      <w:marBottom w:val="0"/>
      <w:divBdr>
        <w:top w:val="none" w:sz="0" w:space="0" w:color="auto"/>
        <w:left w:val="none" w:sz="0" w:space="0" w:color="auto"/>
        <w:bottom w:val="none" w:sz="0" w:space="0" w:color="auto"/>
        <w:right w:val="none" w:sz="0" w:space="0" w:color="auto"/>
      </w:divBdr>
      <w:divsChild>
        <w:div w:id="1919898799">
          <w:marLeft w:val="346"/>
          <w:marRight w:val="0"/>
          <w:marTop w:val="96"/>
          <w:marBottom w:val="96"/>
          <w:divBdr>
            <w:top w:val="none" w:sz="0" w:space="0" w:color="auto"/>
            <w:left w:val="none" w:sz="0" w:space="0" w:color="auto"/>
            <w:bottom w:val="none" w:sz="0" w:space="0" w:color="auto"/>
            <w:right w:val="none" w:sz="0" w:space="0" w:color="auto"/>
          </w:divBdr>
        </w:div>
      </w:divsChild>
    </w:div>
    <w:div w:id="1599872497">
      <w:bodyDiv w:val="1"/>
      <w:marLeft w:val="0"/>
      <w:marRight w:val="0"/>
      <w:marTop w:val="0"/>
      <w:marBottom w:val="0"/>
      <w:divBdr>
        <w:top w:val="none" w:sz="0" w:space="0" w:color="auto"/>
        <w:left w:val="none" w:sz="0" w:space="0" w:color="auto"/>
        <w:bottom w:val="none" w:sz="0" w:space="0" w:color="auto"/>
        <w:right w:val="none" w:sz="0" w:space="0" w:color="auto"/>
      </w:divBdr>
    </w:div>
    <w:div w:id="1647278354">
      <w:bodyDiv w:val="1"/>
      <w:marLeft w:val="0"/>
      <w:marRight w:val="0"/>
      <w:marTop w:val="0"/>
      <w:marBottom w:val="0"/>
      <w:divBdr>
        <w:top w:val="none" w:sz="0" w:space="0" w:color="auto"/>
        <w:left w:val="none" w:sz="0" w:space="0" w:color="auto"/>
        <w:bottom w:val="none" w:sz="0" w:space="0" w:color="auto"/>
        <w:right w:val="none" w:sz="0" w:space="0" w:color="auto"/>
      </w:divBdr>
    </w:div>
    <w:div w:id="1648783239">
      <w:bodyDiv w:val="1"/>
      <w:marLeft w:val="0"/>
      <w:marRight w:val="0"/>
      <w:marTop w:val="0"/>
      <w:marBottom w:val="0"/>
      <w:divBdr>
        <w:top w:val="none" w:sz="0" w:space="0" w:color="auto"/>
        <w:left w:val="none" w:sz="0" w:space="0" w:color="auto"/>
        <w:bottom w:val="none" w:sz="0" w:space="0" w:color="auto"/>
        <w:right w:val="none" w:sz="0" w:space="0" w:color="auto"/>
      </w:divBdr>
    </w:div>
    <w:div w:id="1788155981">
      <w:bodyDiv w:val="1"/>
      <w:marLeft w:val="0"/>
      <w:marRight w:val="0"/>
      <w:marTop w:val="0"/>
      <w:marBottom w:val="0"/>
      <w:divBdr>
        <w:top w:val="none" w:sz="0" w:space="0" w:color="auto"/>
        <w:left w:val="none" w:sz="0" w:space="0" w:color="auto"/>
        <w:bottom w:val="none" w:sz="0" w:space="0" w:color="auto"/>
        <w:right w:val="none" w:sz="0" w:space="0" w:color="auto"/>
      </w:divBdr>
      <w:divsChild>
        <w:div w:id="1366717063">
          <w:marLeft w:val="346"/>
          <w:marRight w:val="0"/>
          <w:marTop w:val="67"/>
          <w:marBottom w:val="96"/>
          <w:divBdr>
            <w:top w:val="none" w:sz="0" w:space="0" w:color="auto"/>
            <w:left w:val="none" w:sz="0" w:space="0" w:color="auto"/>
            <w:bottom w:val="none" w:sz="0" w:space="0" w:color="auto"/>
            <w:right w:val="none" w:sz="0" w:space="0" w:color="auto"/>
          </w:divBdr>
        </w:div>
        <w:div w:id="399139906">
          <w:marLeft w:val="346"/>
          <w:marRight w:val="0"/>
          <w:marTop w:val="67"/>
          <w:marBottom w:val="96"/>
          <w:divBdr>
            <w:top w:val="none" w:sz="0" w:space="0" w:color="auto"/>
            <w:left w:val="none" w:sz="0" w:space="0" w:color="auto"/>
            <w:bottom w:val="none" w:sz="0" w:space="0" w:color="auto"/>
            <w:right w:val="none" w:sz="0" w:space="0" w:color="auto"/>
          </w:divBdr>
        </w:div>
        <w:div w:id="852452903">
          <w:marLeft w:val="346"/>
          <w:marRight w:val="0"/>
          <w:marTop w:val="67"/>
          <w:marBottom w:val="96"/>
          <w:divBdr>
            <w:top w:val="none" w:sz="0" w:space="0" w:color="auto"/>
            <w:left w:val="none" w:sz="0" w:space="0" w:color="auto"/>
            <w:bottom w:val="none" w:sz="0" w:space="0" w:color="auto"/>
            <w:right w:val="none" w:sz="0" w:space="0" w:color="auto"/>
          </w:divBdr>
        </w:div>
        <w:div w:id="1723211511">
          <w:marLeft w:val="346"/>
          <w:marRight w:val="0"/>
          <w:marTop w:val="67"/>
          <w:marBottom w:val="96"/>
          <w:divBdr>
            <w:top w:val="none" w:sz="0" w:space="0" w:color="auto"/>
            <w:left w:val="none" w:sz="0" w:space="0" w:color="auto"/>
            <w:bottom w:val="none" w:sz="0" w:space="0" w:color="auto"/>
            <w:right w:val="none" w:sz="0" w:space="0" w:color="auto"/>
          </w:divBdr>
        </w:div>
        <w:div w:id="1344015289">
          <w:marLeft w:val="346"/>
          <w:marRight w:val="0"/>
          <w:marTop w:val="67"/>
          <w:marBottom w:val="96"/>
          <w:divBdr>
            <w:top w:val="none" w:sz="0" w:space="0" w:color="auto"/>
            <w:left w:val="none" w:sz="0" w:space="0" w:color="auto"/>
            <w:bottom w:val="none" w:sz="0" w:space="0" w:color="auto"/>
            <w:right w:val="none" w:sz="0" w:space="0" w:color="auto"/>
          </w:divBdr>
        </w:div>
        <w:div w:id="602225483">
          <w:marLeft w:val="346"/>
          <w:marRight w:val="0"/>
          <w:marTop w:val="67"/>
          <w:marBottom w:val="96"/>
          <w:divBdr>
            <w:top w:val="none" w:sz="0" w:space="0" w:color="auto"/>
            <w:left w:val="none" w:sz="0" w:space="0" w:color="auto"/>
            <w:bottom w:val="none" w:sz="0" w:space="0" w:color="auto"/>
            <w:right w:val="none" w:sz="0" w:space="0" w:color="auto"/>
          </w:divBdr>
        </w:div>
        <w:div w:id="1634555673">
          <w:marLeft w:val="346"/>
          <w:marRight w:val="0"/>
          <w:marTop w:val="67"/>
          <w:marBottom w:val="96"/>
          <w:divBdr>
            <w:top w:val="none" w:sz="0" w:space="0" w:color="auto"/>
            <w:left w:val="none" w:sz="0" w:space="0" w:color="auto"/>
            <w:bottom w:val="none" w:sz="0" w:space="0" w:color="auto"/>
            <w:right w:val="none" w:sz="0" w:space="0" w:color="auto"/>
          </w:divBdr>
        </w:div>
        <w:div w:id="1326477265">
          <w:marLeft w:val="346"/>
          <w:marRight w:val="0"/>
          <w:marTop w:val="67"/>
          <w:marBottom w:val="96"/>
          <w:divBdr>
            <w:top w:val="none" w:sz="0" w:space="0" w:color="auto"/>
            <w:left w:val="none" w:sz="0" w:space="0" w:color="auto"/>
            <w:bottom w:val="none" w:sz="0" w:space="0" w:color="auto"/>
            <w:right w:val="none" w:sz="0" w:space="0" w:color="auto"/>
          </w:divBdr>
        </w:div>
        <w:div w:id="1256523612">
          <w:marLeft w:val="346"/>
          <w:marRight w:val="0"/>
          <w:marTop w:val="67"/>
          <w:marBottom w:val="96"/>
          <w:divBdr>
            <w:top w:val="none" w:sz="0" w:space="0" w:color="auto"/>
            <w:left w:val="none" w:sz="0" w:space="0" w:color="auto"/>
            <w:bottom w:val="none" w:sz="0" w:space="0" w:color="auto"/>
            <w:right w:val="none" w:sz="0" w:space="0" w:color="auto"/>
          </w:divBdr>
        </w:div>
        <w:div w:id="1250000872">
          <w:marLeft w:val="346"/>
          <w:marRight w:val="0"/>
          <w:marTop w:val="67"/>
          <w:marBottom w:val="96"/>
          <w:divBdr>
            <w:top w:val="none" w:sz="0" w:space="0" w:color="auto"/>
            <w:left w:val="none" w:sz="0" w:space="0" w:color="auto"/>
            <w:bottom w:val="none" w:sz="0" w:space="0" w:color="auto"/>
            <w:right w:val="none" w:sz="0" w:space="0" w:color="auto"/>
          </w:divBdr>
        </w:div>
        <w:div w:id="1277175003">
          <w:marLeft w:val="346"/>
          <w:marRight w:val="0"/>
          <w:marTop w:val="67"/>
          <w:marBottom w:val="96"/>
          <w:divBdr>
            <w:top w:val="none" w:sz="0" w:space="0" w:color="auto"/>
            <w:left w:val="none" w:sz="0" w:space="0" w:color="auto"/>
            <w:bottom w:val="none" w:sz="0" w:space="0" w:color="auto"/>
            <w:right w:val="none" w:sz="0" w:space="0" w:color="auto"/>
          </w:divBdr>
        </w:div>
      </w:divsChild>
    </w:div>
    <w:div w:id="1813402381">
      <w:bodyDiv w:val="1"/>
      <w:marLeft w:val="0"/>
      <w:marRight w:val="0"/>
      <w:marTop w:val="0"/>
      <w:marBottom w:val="0"/>
      <w:divBdr>
        <w:top w:val="none" w:sz="0" w:space="0" w:color="auto"/>
        <w:left w:val="none" w:sz="0" w:space="0" w:color="auto"/>
        <w:bottom w:val="none" w:sz="0" w:space="0" w:color="auto"/>
        <w:right w:val="none" w:sz="0" w:space="0" w:color="auto"/>
      </w:divBdr>
      <w:divsChild>
        <w:div w:id="263269948">
          <w:marLeft w:val="346"/>
          <w:marRight w:val="0"/>
          <w:marTop w:val="96"/>
          <w:marBottom w:val="96"/>
          <w:divBdr>
            <w:top w:val="none" w:sz="0" w:space="0" w:color="auto"/>
            <w:left w:val="none" w:sz="0" w:space="0" w:color="auto"/>
            <w:bottom w:val="none" w:sz="0" w:space="0" w:color="auto"/>
            <w:right w:val="none" w:sz="0" w:space="0" w:color="auto"/>
          </w:divBdr>
        </w:div>
        <w:div w:id="1000353104">
          <w:marLeft w:val="346"/>
          <w:marRight w:val="0"/>
          <w:marTop w:val="96"/>
          <w:marBottom w:val="96"/>
          <w:divBdr>
            <w:top w:val="none" w:sz="0" w:space="0" w:color="auto"/>
            <w:left w:val="none" w:sz="0" w:space="0" w:color="auto"/>
            <w:bottom w:val="none" w:sz="0" w:space="0" w:color="auto"/>
            <w:right w:val="none" w:sz="0" w:space="0" w:color="auto"/>
          </w:divBdr>
        </w:div>
        <w:div w:id="2140417827">
          <w:marLeft w:val="346"/>
          <w:marRight w:val="0"/>
          <w:marTop w:val="96"/>
          <w:marBottom w:val="96"/>
          <w:divBdr>
            <w:top w:val="none" w:sz="0" w:space="0" w:color="auto"/>
            <w:left w:val="none" w:sz="0" w:space="0" w:color="auto"/>
            <w:bottom w:val="none" w:sz="0" w:space="0" w:color="auto"/>
            <w:right w:val="none" w:sz="0" w:space="0" w:color="auto"/>
          </w:divBdr>
        </w:div>
        <w:div w:id="1984238987">
          <w:marLeft w:val="346"/>
          <w:marRight w:val="0"/>
          <w:marTop w:val="96"/>
          <w:marBottom w:val="96"/>
          <w:divBdr>
            <w:top w:val="none" w:sz="0" w:space="0" w:color="auto"/>
            <w:left w:val="none" w:sz="0" w:space="0" w:color="auto"/>
            <w:bottom w:val="none" w:sz="0" w:space="0" w:color="auto"/>
            <w:right w:val="none" w:sz="0" w:space="0" w:color="auto"/>
          </w:divBdr>
        </w:div>
        <w:div w:id="1320891455">
          <w:marLeft w:val="346"/>
          <w:marRight w:val="0"/>
          <w:marTop w:val="96"/>
          <w:marBottom w:val="96"/>
          <w:divBdr>
            <w:top w:val="none" w:sz="0" w:space="0" w:color="auto"/>
            <w:left w:val="none" w:sz="0" w:space="0" w:color="auto"/>
            <w:bottom w:val="none" w:sz="0" w:space="0" w:color="auto"/>
            <w:right w:val="none" w:sz="0" w:space="0" w:color="auto"/>
          </w:divBdr>
        </w:div>
      </w:divsChild>
    </w:div>
    <w:div w:id="1883250706">
      <w:bodyDiv w:val="1"/>
      <w:marLeft w:val="0"/>
      <w:marRight w:val="0"/>
      <w:marTop w:val="0"/>
      <w:marBottom w:val="0"/>
      <w:divBdr>
        <w:top w:val="none" w:sz="0" w:space="0" w:color="auto"/>
        <w:left w:val="none" w:sz="0" w:space="0" w:color="auto"/>
        <w:bottom w:val="none" w:sz="0" w:space="0" w:color="auto"/>
        <w:right w:val="none" w:sz="0" w:space="0" w:color="auto"/>
      </w:divBdr>
    </w:div>
    <w:div w:id="1936012011">
      <w:bodyDiv w:val="1"/>
      <w:marLeft w:val="0"/>
      <w:marRight w:val="0"/>
      <w:marTop w:val="0"/>
      <w:marBottom w:val="0"/>
      <w:divBdr>
        <w:top w:val="none" w:sz="0" w:space="0" w:color="auto"/>
        <w:left w:val="none" w:sz="0" w:space="0" w:color="auto"/>
        <w:bottom w:val="none" w:sz="0" w:space="0" w:color="auto"/>
        <w:right w:val="none" w:sz="0" w:space="0" w:color="auto"/>
      </w:divBdr>
    </w:div>
    <w:div w:id="1942444189">
      <w:bodyDiv w:val="1"/>
      <w:marLeft w:val="0"/>
      <w:marRight w:val="0"/>
      <w:marTop w:val="0"/>
      <w:marBottom w:val="0"/>
      <w:divBdr>
        <w:top w:val="none" w:sz="0" w:space="0" w:color="auto"/>
        <w:left w:val="none" w:sz="0" w:space="0" w:color="auto"/>
        <w:bottom w:val="none" w:sz="0" w:space="0" w:color="auto"/>
        <w:right w:val="none" w:sz="0" w:space="0" w:color="auto"/>
      </w:divBdr>
    </w:div>
    <w:div w:id="1958025058">
      <w:bodyDiv w:val="1"/>
      <w:marLeft w:val="0"/>
      <w:marRight w:val="0"/>
      <w:marTop w:val="0"/>
      <w:marBottom w:val="0"/>
      <w:divBdr>
        <w:top w:val="none" w:sz="0" w:space="0" w:color="auto"/>
        <w:left w:val="none" w:sz="0" w:space="0" w:color="auto"/>
        <w:bottom w:val="none" w:sz="0" w:space="0" w:color="auto"/>
        <w:right w:val="none" w:sz="0" w:space="0" w:color="auto"/>
      </w:divBdr>
    </w:div>
    <w:div w:id="1959330519">
      <w:bodyDiv w:val="1"/>
      <w:marLeft w:val="0"/>
      <w:marRight w:val="0"/>
      <w:marTop w:val="0"/>
      <w:marBottom w:val="0"/>
      <w:divBdr>
        <w:top w:val="none" w:sz="0" w:space="0" w:color="auto"/>
        <w:left w:val="none" w:sz="0" w:space="0" w:color="auto"/>
        <w:bottom w:val="none" w:sz="0" w:space="0" w:color="auto"/>
        <w:right w:val="none" w:sz="0" w:space="0" w:color="auto"/>
      </w:divBdr>
    </w:div>
    <w:div w:id="2038694696">
      <w:bodyDiv w:val="1"/>
      <w:marLeft w:val="0"/>
      <w:marRight w:val="0"/>
      <w:marTop w:val="0"/>
      <w:marBottom w:val="0"/>
      <w:divBdr>
        <w:top w:val="none" w:sz="0" w:space="0" w:color="auto"/>
        <w:left w:val="none" w:sz="0" w:space="0" w:color="auto"/>
        <w:bottom w:val="none" w:sz="0" w:space="0" w:color="auto"/>
        <w:right w:val="none" w:sz="0" w:space="0" w:color="auto"/>
      </w:divBdr>
    </w:div>
    <w:div w:id="2099474458">
      <w:bodyDiv w:val="1"/>
      <w:marLeft w:val="0"/>
      <w:marRight w:val="0"/>
      <w:marTop w:val="0"/>
      <w:marBottom w:val="0"/>
      <w:divBdr>
        <w:top w:val="none" w:sz="0" w:space="0" w:color="auto"/>
        <w:left w:val="none" w:sz="0" w:space="0" w:color="auto"/>
        <w:bottom w:val="none" w:sz="0" w:space="0" w:color="auto"/>
        <w:right w:val="none" w:sz="0" w:space="0" w:color="auto"/>
      </w:divBdr>
    </w:div>
    <w:div w:id="2123920402">
      <w:bodyDiv w:val="1"/>
      <w:marLeft w:val="0"/>
      <w:marRight w:val="0"/>
      <w:marTop w:val="0"/>
      <w:marBottom w:val="0"/>
      <w:divBdr>
        <w:top w:val="none" w:sz="0" w:space="0" w:color="auto"/>
        <w:left w:val="none" w:sz="0" w:space="0" w:color="auto"/>
        <w:bottom w:val="none" w:sz="0" w:space="0" w:color="auto"/>
        <w:right w:val="none" w:sz="0" w:space="0" w:color="auto"/>
      </w:divBdr>
      <w:divsChild>
        <w:div w:id="1724519168">
          <w:marLeft w:val="288"/>
          <w:marRight w:val="0"/>
          <w:marTop w:val="9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art.stockholm/stjuli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tart.stockholm/stjulia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rt.stockholm/stjulia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rt.stockholm/stjulian/"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Stockholms stad - Word">
      <a:dk1>
        <a:srgbClr val="000000"/>
      </a:dk1>
      <a:lt1>
        <a:srgbClr val="FFFFFF"/>
      </a:lt1>
      <a:dk2>
        <a:srgbClr val="C40068"/>
      </a:dk2>
      <a:lt2>
        <a:srgbClr val="E4B1C3"/>
      </a:lt2>
      <a:accent1>
        <a:srgbClr val="289D93"/>
      </a:accent1>
      <a:accent2>
        <a:srgbClr val="B6D7D3"/>
      </a:accent2>
      <a:accent3>
        <a:srgbClr val="007EC4"/>
      </a:accent3>
      <a:accent4>
        <a:srgbClr val="ACC7E9"/>
      </a:accent4>
      <a:accent5>
        <a:srgbClr val="683788"/>
      </a:accent5>
      <a:accent6>
        <a:srgbClr val="BCAAD0"/>
      </a:accent6>
      <a:hlink>
        <a:srgbClr val="007EC4"/>
      </a:hlink>
      <a:folHlink>
        <a:srgbClr val="683788"/>
      </a:folHlink>
    </a:clrScheme>
    <a:fontScheme name="Stockholms sta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odk_x00e4_nd xmlns="10c3a147-0d64-46aa-a281-dc97358e8373">false</Godk_x00e4_nd>
    <lcf76f155ced4ddcb4097134ff3c332f xmlns="10c3a147-0d64-46aa-a281-dc97358e8373">
      <Terms xmlns="http://schemas.microsoft.com/office/infopath/2007/PartnerControls"/>
    </lcf76f155ced4ddcb4097134ff3c332f>
    <TaxCatchAll xmlns="d7532cd0-e888-47d6-8f58-db0210f2500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29BBCBF21362E4099AE6C2F27C58737" ma:contentTypeVersion="17" ma:contentTypeDescription="Skapa ett nytt dokument." ma:contentTypeScope="" ma:versionID="7785c3c1a8c888d84ed956005c4d488a">
  <xsd:schema xmlns:xsd="http://www.w3.org/2001/XMLSchema" xmlns:xs="http://www.w3.org/2001/XMLSchema" xmlns:p="http://schemas.microsoft.com/office/2006/metadata/properties" xmlns:ns2="10c3a147-0d64-46aa-a281-dc97358e8373" xmlns:ns3="d7532cd0-e888-47d6-8f58-db0210f25002" targetNamespace="http://schemas.microsoft.com/office/2006/metadata/properties" ma:root="true" ma:fieldsID="58607038f51c2c8ae8f7c256b578483b" ns2:_="" ns3:_="">
    <xsd:import namespace="10c3a147-0d64-46aa-a281-dc97358e8373"/>
    <xsd:import namespace="d7532cd0-e888-47d6-8f58-db0210f250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Godk_x00e4_nd"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a147-0d64-46aa-a281-dc97358e8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Godk_x00e4_nd" ma:index="18" nillable="true" ma:displayName="Godkänd" ma:default="0" ma:format="Dropdown" ma:internalName="Godk_x00e4_nd">
      <xsd:simpleType>
        <xsd:restriction base="dms:Boolea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Bildmarkeringar" ma:readOnly="false" ma:fieldId="{5cf76f15-5ced-4ddc-b409-7134ff3c332f}" ma:taxonomyMulti="true" ma:sspId="e641fc9e-d469-439b-858c-bb315f8f2b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532cd0-e888-47d6-8f58-db0210f25002"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element name="TaxCatchAll" ma:index="24" nillable="true" ma:displayName="Taxonomy Catch All Column" ma:hidden="true" ma:list="{bb681454-5b20-4870-936e-b523090ef0fb}" ma:internalName="TaxCatchAll" ma:showField="CatchAllData" ma:web="d7532cd0-e888-47d6-8f58-db0210f250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EDFDC-C05D-44F2-AEF8-393DD4474552}">
  <ds:schemaRefs>
    <ds:schemaRef ds:uri="http://schemas.microsoft.com/sharepoint/v3/contenttype/forms"/>
  </ds:schemaRefs>
</ds:datastoreItem>
</file>

<file path=customXml/itemProps2.xml><?xml version="1.0" encoding="utf-8"?>
<ds:datastoreItem xmlns:ds="http://schemas.openxmlformats.org/officeDocument/2006/customXml" ds:itemID="{16092071-A267-4624-B427-7BF45AFF9D76}">
  <ds:schemaRefs>
    <ds:schemaRef ds:uri="d7532cd0-e888-47d6-8f58-db0210f25002"/>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10c3a147-0d64-46aa-a281-dc97358e837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EF86E1E-4B2C-4ADC-B5FA-6DA418555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a147-0d64-46aa-a281-dc97358e8373"/>
    <ds:schemaRef ds:uri="d7532cd0-e888-47d6-8f58-db0210f25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92F08E-65C2-4F3D-B974-99C4141EF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3269</Words>
  <Characters>17329</Characters>
  <Application>Microsoft Office Word</Application>
  <DocSecurity>0</DocSecurity>
  <Lines>144</Lines>
  <Paragraphs>41</Paragraphs>
  <ScaleCrop>false</ScaleCrop>
  <HeadingPairs>
    <vt:vector size="2" baseType="variant">
      <vt:variant>
        <vt:lpstr>Rubrik</vt:lpstr>
      </vt:variant>
      <vt:variant>
        <vt:i4>1</vt:i4>
      </vt:variant>
    </vt:vector>
  </HeadingPairs>
  <TitlesOfParts>
    <vt:vector size="1" baseType="lpstr">
      <vt:lpstr/>
    </vt:vector>
  </TitlesOfParts>
  <Company>Stockholms Stad</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Thornberg</dc:creator>
  <cp:keywords/>
  <dc:description/>
  <cp:lastModifiedBy>Astrid Thornberg</cp:lastModifiedBy>
  <cp:revision>5</cp:revision>
  <cp:lastPrinted>2015-09-15T10:46:00Z</cp:lastPrinted>
  <dcterms:created xsi:type="dcterms:W3CDTF">2023-03-21T08:42:00Z</dcterms:created>
  <dcterms:modified xsi:type="dcterms:W3CDTF">2023-03-21T08:51:00Z</dcterms:modified>
</cp:coreProperties>
</file>