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7BB6" w14:textId="6A2EF8FB" w:rsidR="000723FA" w:rsidRPr="00726E84" w:rsidRDefault="003E20BB" w:rsidP="000E3B8B">
      <w:pPr>
        <w:pStyle w:val="Rubrik1"/>
        <w:spacing w:before="1080" w:after="1440"/>
        <w:ind w:right="141"/>
        <w:rPr>
          <w:rFonts w:ascii="Arial" w:hAnsi="Arial" w:cs="Arial"/>
          <w:b/>
          <w:bCs/>
          <w:color w:val="auto"/>
          <w:sz w:val="28"/>
          <w:szCs w:val="28"/>
        </w:rPr>
      </w:pPr>
      <w:r w:rsidRPr="00726E84">
        <w:rPr>
          <w:rFonts w:ascii="Arial" w:hAnsi="Arial" w:cs="Arial"/>
          <w:b/>
          <w:bCs/>
          <w:color w:val="auto"/>
          <w:sz w:val="28"/>
          <w:szCs w:val="28"/>
        </w:rPr>
        <w:t>Social</w:t>
      </w:r>
      <w:r w:rsidR="00FB2F1C">
        <w:rPr>
          <w:rFonts w:ascii="Arial" w:hAnsi="Arial" w:cs="Arial"/>
          <w:b/>
          <w:bCs/>
          <w:color w:val="auto"/>
          <w:sz w:val="28"/>
          <w:szCs w:val="28"/>
        </w:rPr>
        <w:t>- och trygghets</w:t>
      </w:r>
      <w:r w:rsidRPr="00726E84">
        <w:rPr>
          <w:rFonts w:ascii="Arial" w:hAnsi="Arial" w:cs="Arial"/>
          <w:b/>
          <w:bCs/>
          <w:color w:val="auto"/>
          <w:sz w:val="28"/>
          <w:szCs w:val="28"/>
        </w:rPr>
        <w:t xml:space="preserve">rotelns e-postsvar på </w:t>
      </w:r>
      <w:r w:rsidR="000E3B8B">
        <w:rPr>
          <w:rFonts w:ascii="Arial" w:hAnsi="Arial" w:cs="Arial"/>
          <w:b/>
          <w:bCs/>
          <w:color w:val="auto"/>
          <w:sz w:val="28"/>
          <w:szCs w:val="28"/>
        </w:rPr>
        <w:t xml:space="preserve">funktionshindersrörelsens </w:t>
      </w:r>
      <w:r w:rsidRPr="00726E84">
        <w:rPr>
          <w:rFonts w:ascii="Arial" w:hAnsi="Arial" w:cs="Arial"/>
          <w:b/>
          <w:bCs/>
          <w:color w:val="auto"/>
          <w:sz w:val="28"/>
          <w:szCs w:val="28"/>
        </w:rPr>
        <w:t>skrivelse</w:t>
      </w:r>
      <w:r w:rsidR="00726E84">
        <w:rPr>
          <w:rFonts w:ascii="Arial" w:hAnsi="Arial" w:cs="Arial"/>
          <w:b/>
          <w:bCs/>
          <w:color w:val="auto"/>
          <w:sz w:val="28"/>
          <w:szCs w:val="28"/>
        </w:rPr>
        <w:t xml:space="preserve"> till kommunstyrelsen </w:t>
      </w:r>
      <w:r w:rsidR="00FB2F1C">
        <w:rPr>
          <w:rFonts w:ascii="Arial" w:hAnsi="Arial" w:cs="Arial"/>
          <w:b/>
          <w:bCs/>
          <w:color w:val="auto"/>
          <w:sz w:val="28"/>
          <w:szCs w:val="28"/>
        </w:rPr>
        <w:br/>
      </w:r>
      <w:r w:rsidR="00726E84">
        <w:rPr>
          <w:rFonts w:ascii="Arial" w:hAnsi="Arial" w:cs="Arial"/>
          <w:b/>
          <w:bCs/>
          <w:color w:val="auto"/>
          <w:sz w:val="28"/>
          <w:szCs w:val="28"/>
        </w:rPr>
        <w:t>9 juni 2025</w:t>
      </w:r>
    </w:p>
    <w:p w14:paraId="56028BA7" w14:textId="787D84EF" w:rsidR="000723FA" w:rsidRDefault="000723FA" w:rsidP="000723FA">
      <w:pPr>
        <w:outlineLvl w:val="0"/>
        <w:rPr>
          <w:rFonts w:ascii="Calibri" w:hAnsi="Calibri" w:cs="Calibri"/>
          <w:b/>
          <w:bCs/>
          <w:lang w:eastAsia="sv-SE"/>
        </w:rPr>
      </w:pPr>
      <w:r>
        <w:rPr>
          <w:rFonts w:ascii="Calibri" w:hAnsi="Calibri" w:cs="Calibri"/>
          <w:lang w:eastAsia="sv-SE"/>
        </w:rPr>
        <w:t xml:space="preserve"> </w:t>
      </w:r>
      <w:r>
        <w:rPr>
          <w:rFonts w:ascii="Calibri" w:hAnsi="Calibri" w:cs="Calibri"/>
          <w:b/>
          <w:bCs/>
          <w:lang w:eastAsia="sv-SE"/>
        </w:rPr>
        <w:t>…</w:t>
      </w:r>
    </w:p>
    <w:p w14:paraId="53947F84" w14:textId="0450BAA1" w:rsidR="000723FA" w:rsidRPr="00726E84" w:rsidRDefault="000723FA" w:rsidP="00726E84">
      <w:pPr>
        <w:spacing w:after="600"/>
        <w:outlineLvl w:val="0"/>
        <w:rPr>
          <w:rFonts w:ascii="Calibri" w:hAnsi="Calibri" w:cs="Calibri"/>
          <w:b/>
          <w:bCs/>
          <w:lang w:eastAsia="sv-SE"/>
        </w:rPr>
      </w:pPr>
      <w:r w:rsidRPr="000E3B8B">
        <w:t>Skickat: den 10 december 2025 11:32</w:t>
      </w:r>
      <w:r w:rsidRPr="000E3B8B">
        <w:br/>
        <w:t>Till: Kansli - Funktionsrättstockholm &lt;</w:t>
      </w:r>
      <w:hyperlink r:id="rId7" w:history="1">
        <w:r w:rsidRPr="000E3B8B">
          <w:t>kansli@funktionsrattstockholm.se</w:t>
        </w:r>
      </w:hyperlink>
      <w:r w:rsidRPr="000E3B8B">
        <w:t>&gt;</w:t>
      </w:r>
      <w:r w:rsidRPr="000E3B8B">
        <w:br/>
      </w:r>
      <w:r w:rsidRPr="00726E84">
        <w:rPr>
          <w:rFonts w:ascii="Calibri" w:hAnsi="Calibri" w:cs="Calibri"/>
          <w:b/>
          <w:bCs/>
          <w:lang w:eastAsia="sv-SE"/>
        </w:rPr>
        <w:t xml:space="preserve">… </w:t>
      </w:r>
    </w:p>
    <w:p w14:paraId="04EC435B" w14:textId="035A32FC" w:rsidR="000723FA" w:rsidRDefault="000723FA" w:rsidP="000723FA">
      <w:r>
        <w:t>Hej, tack för er skrivelse, ursäkta att svaret har dröjts. När skrivelsen inkom i juni behandlades den som ett inspel av organisationerna till budget. De bra inspelen resulterade i att kommunstyrelsen gav ett nytt uppdrag att säkerställa att det finns adekvat kompetensutveckling för både stadens medarbetare och förtroendevalda, så att programmets innehåll och mål kan omsättas i praktiken.</w:t>
      </w:r>
    </w:p>
    <w:p w14:paraId="76E09B8C" w14:textId="77777777" w:rsidR="000723FA" w:rsidRDefault="000723FA" w:rsidP="000723FA"/>
    <w:p w14:paraId="21BC517B" w14:textId="77777777" w:rsidR="000723FA" w:rsidRDefault="000723FA" w:rsidP="000723FA">
      <w:r>
        <w:t>Till detta skriver staden upp det intressepolitiskastödet med 4 procent för att stärka föreningarnas möjlighet till organisering.</w:t>
      </w:r>
    </w:p>
    <w:p w14:paraId="508EACD5" w14:textId="77777777" w:rsidR="000723FA" w:rsidRDefault="000723FA" w:rsidP="000723FA">
      <w:pPr>
        <w:rPr>
          <w:lang w:eastAsia="sv-SE"/>
        </w:rPr>
      </w:pPr>
    </w:p>
    <w:p w14:paraId="0C89365B" w14:textId="77777777" w:rsidR="000723FA" w:rsidRDefault="000723FA" w:rsidP="000723FA">
      <w:pPr>
        <w:shd w:val="clear" w:color="auto" w:fill="FFFFFF"/>
        <w:spacing w:after="384"/>
        <w:rPr>
          <w:color w:val="444444"/>
          <w:lang w:eastAsia="sv-SE"/>
        </w:rPr>
      </w:pPr>
      <w:r>
        <w:rPr>
          <w:color w:val="444444"/>
          <w:lang w:eastAsia="sv-SE"/>
        </w:rPr>
        <w:t>Vänliga hälsningar,</w:t>
      </w:r>
    </w:p>
    <w:p w14:paraId="06F705C6" w14:textId="77777777" w:rsidR="000723FA" w:rsidRDefault="000723FA" w:rsidP="000723FA">
      <w:pPr>
        <w:shd w:val="clear" w:color="auto" w:fill="FFFFFF"/>
        <w:spacing w:after="384"/>
        <w:rPr>
          <w:color w:val="444444"/>
          <w:lang w:eastAsia="sv-SE"/>
        </w:rPr>
      </w:pPr>
      <w:r>
        <w:rPr>
          <w:color w:val="444444"/>
          <w:lang w:eastAsia="sv-SE"/>
        </w:rPr>
        <w:t xml:space="preserve">Philip </w:t>
      </w:r>
      <w:proofErr w:type="spellStart"/>
      <w:r>
        <w:rPr>
          <w:color w:val="444444"/>
          <w:lang w:eastAsia="sv-SE"/>
        </w:rPr>
        <w:t>Stewén</w:t>
      </w:r>
      <w:proofErr w:type="spellEnd"/>
      <w:r>
        <w:rPr>
          <w:color w:val="444444"/>
          <w:lang w:eastAsia="sv-SE"/>
        </w:rPr>
        <w:br/>
        <w:t>Borgarrådssekreterare</w:t>
      </w:r>
    </w:p>
    <w:p w14:paraId="4DA51FB2" w14:textId="77777777" w:rsidR="000723FA" w:rsidRDefault="000723FA" w:rsidP="000723FA">
      <w:pPr>
        <w:shd w:val="clear" w:color="auto" w:fill="FFFFFF"/>
        <w:spacing w:after="384"/>
        <w:rPr>
          <w:color w:val="444444"/>
          <w:lang w:eastAsia="sv-SE"/>
        </w:rPr>
      </w:pPr>
      <w:r>
        <w:rPr>
          <w:b/>
          <w:bCs/>
          <w:color w:val="444444"/>
          <w:lang w:eastAsia="sv-SE"/>
        </w:rPr>
        <w:t>Rotel IV, social- och trygghetsroteln</w:t>
      </w:r>
      <w:r>
        <w:rPr>
          <w:b/>
          <w:bCs/>
          <w:color w:val="444444"/>
          <w:lang w:eastAsia="sv-SE"/>
        </w:rPr>
        <w:br/>
      </w:r>
      <w:r>
        <w:rPr>
          <w:b/>
          <w:bCs/>
          <w:color w:val="404040"/>
          <w:lang w:eastAsia="sv-SE"/>
        </w:rPr>
        <w:t>Socialdemokraterna i Stockholms stadshus</w:t>
      </w:r>
      <w:r>
        <w:rPr>
          <w:color w:val="444444"/>
          <w:lang w:eastAsia="sv-SE"/>
        </w:rPr>
        <w:br/>
        <w:t>Stadshuset, 105 35 Stockholm</w:t>
      </w:r>
      <w:r>
        <w:rPr>
          <w:color w:val="444444"/>
          <w:lang w:eastAsia="sv-SE"/>
        </w:rPr>
        <w:br/>
        <w:t>Telefon: 076-122 92 20</w:t>
      </w:r>
      <w:r>
        <w:rPr>
          <w:color w:val="444444"/>
          <w:lang w:eastAsia="sv-SE"/>
        </w:rPr>
        <w:br/>
        <w:t xml:space="preserve">Mejl: </w:t>
      </w:r>
      <w:hyperlink r:id="rId8" w:history="1">
        <w:r w:rsidRPr="000E3B8B">
          <w:rPr>
            <w:rStyle w:val="Hyperlnk"/>
            <w:color w:val="005698"/>
            <w:lang w:eastAsia="sv-SE"/>
          </w:rPr>
          <w:t>philip.stewen@stockholm.se</w:t>
        </w:r>
      </w:hyperlink>
      <w:r>
        <w:rPr>
          <w:color w:val="0563C1"/>
          <w:lang w:eastAsia="sv-SE"/>
        </w:rPr>
        <w:br/>
      </w:r>
      <w:hyperlink r:id="rId9" w:history="1">
        <w:proofErr w:type="spellStart"/>
        <w:r>
          <w:rPr>
            <w:rStyle w:val="Hyperlnk"/>
            <w:color w:val="0563C1"/>
            <w:shd w:val="clear" w:color="auto" w:fill="FFFFFF"/>
            <w:lang w:eastAsia="sv-SE"/>
          </w:rPr>
          <w:t>start.stockholm</w:t>
        </w:r>
        <w:proofErr w:type="spellEnd"/>
      </w:hyperlink>
    </w:p>
    <w:p w14:paraId="52BDD44B" w14:textId="77777777" w:rsidR="000723FA" w:rsidRDefault="000723FA" w:rsidP="000723FA">
      <w:pPr>
        <w:shd w:val="clear" w:color="auto" w:fill="FFFFFF"/>
        <w:spacing w:after="384"/>
        <w:rPr>
          <w:color w:val="444444"/>
          <w:sz w:val="23"/>
          <w:szCs w:val="23"/>
          <w:lang w:eastAsia="sv-SE"/>
        </w:rPr>
      </w:pPr>
      <w:r>
        <w:rPr>
          <w:noProof/>
          <w:color w:val="444444"/>
          <w:sz w:val="23"/>
          <w:szCs w:val="23"/>
          <w:lang w:eastAsia="sv-SE"/>
        </w:rPr>
        <w:drawing>
          <wp:inline distT="0" distB="0" distL="0" distR="0" wp14:anchorId="358F1052" wp14:editId="27A7057D">
            <wp:extent cx="1492250" cy="501650"/>
            <wp:effectExtent l="0" t="0" r="0" b="0"/>
            <wp:docPr id="69741489" name="Bildobjekt 1" descr="Stockholms stad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1489" name="Bildobjekt 1" descr="Stockholms stads logotyp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3C1E" w14:textId="6B4E751F" w:rsidR="008C142A" w:rsidRPr="00726E84" w:rsidRDefault="000723FA" w:rsidP="00726E84">
      <w:pPr>
        <w:shd w:val="clear" w:color="auto" w:fill="FFFFFF"/>
        <w:spacing w:after="384"/>
        <w:rPr>
          <w:color w:val="444444"/>
          <w:sz w:val="18"/>
          <w:szCs w:val="18"/>
          <w:lang w:eastAsia="sv-SE"/>
        </w:rPr>
      </w:pPr>
      <w:r>
        <w:rPr>
          <w:b/>
          <w:bCs/>
          <w:color w:val="444444"/>
          <w:sz w:val="18"/>
          <w:szCs w:val="18"/>
          <w:lang w:eastAsia="sv-SE"/>
        </w:rPr>
        <w:t>Information om behandling av personuppgifter</w:t>
      </w:r>
      <w:r>
        <w:rPr>
          <w:color w:val="444444"/>
          <w:sz w:val="18"/>
          <w:szCs w:val="18"/>
          <w:lang w:eastAsia="sv-SE"/>
        </w:rPr>
        <w:br/>
        <w:t>Inom Stockholms stad är det respektive nämnd eller styrelsen i det bolag som hanterar personuppgifterna, som är personuppgiftsansvarig. På </w:t>
      </w:r>
      <w:proofErr w:type="spellStart"/>
      <w:r>
        <w:fldChar w:fldCharType="begin"/>
      </w:r>
      <w:r>
        <w:instrText>HYPERLINK "https://start.stockholm/dataskydd"</w:instrText>
      </w:r>
      <w:r>
        <w:fldChar w:fldCharType="separate"/>
      </w:r>
      <w:r>
        <w:rPr>
          <w:rStyle w:val="Hyperlnk"/>
          <w:color w:val="0563C1"/>
          <w:sz w:val="18"/>
          <w:szCs w:val="18"/>
          <w:lang w:eastAsia="sv-SE"/>
        </w:rPr>
        <w:t>start.stockholm</w:t>
      </w:r>
      <w:proofErr w:type="spellEnd"/>
      <w:r>
        <w:rPr>
          <w:rStyle w:val="Hyperlnk"/>
          <w:color w:val="0563C1"/>
          <w:sz w:val="18"/>
          <w:szCs w:val="18"/>
          <w:lang w:eastAsia="sv-SE"/>
        </w:rPr>
        <w:t>/dataskydd</w:t>
      </w:r>
      <w:r>
        <w:fldChar w:fldCharType="end"/>
      </w:r>
      <w:r>
        <w:rPr>
          <w:color w:val="444444"/>
          <w:sz w:val="18"/>
          <w:szCs w:val="18"/>
          <w:lang w:eastAsia="sv-SE"/>
        </w:rPr>
        <w:t> hittar du information om stadens behandling av personuppgifter.</w:t>
      </w:r>
    </w:p>
    <w:sectPr w:rsidR="008C142A" w:rsidRPr="00726E84" w:rsidSect="000E3B8B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FA"/>
    <w:rsid w:val="0001374B"/>
    <w:rsid w:val="000723FA"/>
    <w:rsid w:val="000E3B8B"/>
    <w:rsid w:val="00145370"/>
    <w:rsid w:val="003E20BB"/>
    <w:rsid w:val="006D2177"/>
    <w:rsid w:val="00725DB2"/>
    <w:rsid w:val="00726E84"/>
    <w:rsid w:val="008534F5"/>
    <w:rsid w:val="008C142A"/>
    <w:rsid w:val="00CE6F35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E1B4"/>
  <w15:chartTrackingRefBased/>
  <w15:docId w15:val="{A76A9AB1-4878-4DBC-9167-578F8E23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3FA"/>
    <w:pPr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0723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23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23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23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23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23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23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23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23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2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2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2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23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23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23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23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23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23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2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23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2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23F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0723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23F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0723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2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23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23F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0723FA"/>
    <w:rPr>
      <w:color w:val="007EC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.stewen@stockholm.s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kansli@funktionsrattstockholm.se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C6AA9.0F8C914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start.stockhol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d11207-051a-4d3a-81e4-d4626ad3d759">
      <Terms xmlns="http://schemas.microsoft.com/office/infopath/2007/PartnerControls"/>
    </lcf76f155ced4ddcb4097134ff3c332f>
    <TaxCatchAll xmlns="562842f2-9650-40cb-b439-9e739159d8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F68B58E6CD74F9A59924AE4BD4732" ma:contentTypeVersion="15" ma:contentTypeDescription="Skapa ett nytt dokument." ma:contentTypeScope="" ma:versionID="fe96801f8816df516da8363d5a533265">
  <xsd:schema xmlns:xsd="http://www.w3.org/2001/XMLSchema" xmlns:xs="http://www.w3.org/2001/XMLSchema" xmlns:p="http://schemas.microsoft.com/office/2006/metadata/properties" xmlns:ns2="f2d11207-051a-4d3a-81e4-d4626ad3d759" xmlns:ns3="562842f2-9650-40cb-b439-9e739159d8f7" targetNamespace="http://schemas.microsoft.com/office/2006/metadata/properties" ma:root="true" ma:fieldsID="5532955a81f30a56deb7c31a95f0903a" ns2:_="" ns3:_="">
    <xsd:import namespace="f2d11207-051a-4d3a-81e4-d4626ad3d759"/>
    <xsd:import namespace="562842f2-9650-40cb-b439-9e739159d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1207-051a-4d3a-81e4-d4626ad3d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033e48e5-d7fd-41de-9cef-6cbc91065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842f2-9650-40cb-b439-9e739159d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63fba6-1492-4dca-907a-e9999c212a94}" ma:internalName="TaxCatchAll" ma:showField="CatchAllData" ma:web="562842f2-9650-40cb-b439-9e739159d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54271-86D5-4D44-8040-6CC5461B20CD}">
  <ds:schemaRefs>
    <ds:schemaRef ds:uri="http://schemas.microsoft.com/office/2006/metadata/properties"/>
    <ds:schemaRef ds:uri="http://schemas.microsoft.com/office/infopath/2007/PartnerControls"/>
    <ds:schemaRef ds:uri="f2d11207-051a-4d3a-81e4-d4626ad3d759"/>
    <ds:schemaRef ds:uri="562842f2-9650-40cb-b439-9e739159d8f7"/>
  </ds:schemaRefs>
</ds:datastoreItem>
</file>

<file path=customXml/itemProps2.xml><?xml version="1.0" encoding="utf-8"?>
<ds:datastoreItem xmlns:ds="http://schemas.openxmlformats.org/officeDocument/2006/customXml" ds:itemID="{BA19D9A6-2D30-4A09-A2DF-71475F67B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11207-051a-4d3a-81e4-d4626ad3d759"/>
    <ds:schemaRef ds:uri="562842f2-9650-40cb-b439-9e739159d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C28028-D59F-4CA2-8BEF-0DB517F297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Scherdin</dc:creator>
  <cp:keywords/>
  <dc:description/>
  <cp:lastModifiedBy>Ewa Ström</cp:lastModifiedBy>
  <cp:revision>3</cp:revision>
  <dcterms:created xsi:type="dcterms:W3CDTF">2026-01-15T01:48:00Z</dcterms:created>
  <dcterms:modified xsi:type="dcterms:W3CDTF">2026-01-15T18:53:00Z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0x01010061FF68B58E6CD74F9A59924AE4BD4732</vt:lpwstr>
  </property>
  <property fmtid="{D5CDD505-2E9C-101B-9397-08002B2CF9AE}" pid="3" name="MediaServiceImageTags">
    <vt:lpwstr/>
  </property>
</Properties>
</file>